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83FFA" w14:textId="13780A21" w:rsidR="00F54D24" w:rsidRPr="00486102" w:rsidRDefault="00F54D24" w:rsidP="00331048">
      <w:pPr>
        <w:spacing w:line="240" w:lineRule="auto"/>
        <w:jc w:val="center"/>
        <w:rPr>
          <w:b/>
          <w:bCs/>
          <w:iCs/>
          <w:noProof/>
        </w:rPr>
      </w:pPr>
      <w:r w:rsidRPr="00486102">
        <w:rPr>
          <w:b/>
          <w:bCs/>
          <w:iCs/>
          <w:noProof/>
        </w:rPr>
        <w:t xml:space="preserve">PENGARUH </w:t>
      </w:r>
      <w:r w:rsidRPr="00486102">
        <w:rPr>
          <w:b/>
          <w:bCs/>
          <w:iCs/>
          <w:noProof/>
          <w:lang w:val="id-ID"/>
        </w:rPr>
        <w:t xml:space="preserve">BOOKLET </w:t>
      </w:r>
      <w:r w:rsidRPr="00486102">
        <w:rPr>
          <w:b/>
          <w:bCs/>
          <w:iCs/>
          <w:noProof/>
        </w:rPr>
        <w:t>TERHADAP</w:t>
      </w:r>
      <w:r w:rsidRPr="00486102">
        <w:rPr>
          <w:b/>
          <w:bCs/>
          <w:iCs/>
          <w:noProof/>
          <w:lang w:val="id-ID"/>
        </w:rPr>
        <w:t xml:space="preserve"> </w:t>
      </w:r>
      <w:r w:rsidRPr="00486102">
        <w:rPr>
          <w:b/>
          <w:bCs/>
          <w:iCs/>
          <w:noProof/>
        </w:rPr>
        <w:t>PE</w:t>
      </w:r>
      <w:r w:rsidRPr="00486102">
        <w:rPr>
          <w:b/>
          <w:bCs/>
          <w:iCs/>
          <w:noProof/>
          <w:lang w:val="id-ID"/>
        </w:rPr>
        <w:t>NINGKATAN PENGETAHUAN</w:t>
      </w:r>
      <w:r w:rsidRPr="00486102">
        <w:rPr>
          <w:b/>
          <w:bCs/>
          <w:iCs/>
          <w:noProof/>
        </w:rPr>
        <w:t xml:space="preserve"> DAN SIKAP</w:t>
      </w:r>
      <w:r w:rsidRPr="00486102">
        <w:rPr>
          <w:b/>
          <w:bCs/>
          <w:iCs/>
          <w:noProof/>
          <w:lang w:val="id-ID"/>
        </w:rPr>
        <w:t xml:space="preserve"> IBU HAMIL TRIMESTER </w:t>
      </w:r>
      <w:r w:rsidRPr="00486102">
        <w:rPr>
          <w:b/>
          <w:bCs/>
          <w:iCs/>
          <w:noProof/>
        </w:rPr>
        <w:t xml:space="preserve">III </w:t>
      </w:r>
      <w:r w:rsidRPr="00486102">
        <w:rPr>
          <w:b/>
          <w:bCs/>
          <w:iCs/>
          <w:noProof/>
          <w:lang w:val="id-ID"/>
        </w:rPr>
        <w:t>DALAM PENCEGAHAN STUNTING</w:t>
      </w:r>
      <w:r>
        <w:rPr>
          <w:b/>
          <w:bCs/>
          <w:iCs/>
          <w:noProof/>
          <w:lang w:val="id-ID"/>
        </w:rPr>
        <w:t xml:space="preserve"> DI PUSKESMAS BOJA 2</w:t>
      </w:r>
      <w:r w:rsidRPr="00486102">
        <w:rPr>
          <w:b/>
          <w:bCs/>
          <w:iCs/>
          <w:noProof/>
          <w:lang w:val="id-ID"/>
        </w:rPr>
        <w:t xml:space="preserve"> </w:t>
      </w:r>
    </w:p>
    <w:p w14:paraId="001A81D2" w14:textId="77777777" w:rsidR="00C87618" w:rsidRDefault="00C87618">
      <w:pPr>
        <w:spacing w:line="240" w:lineRule="auto"/>
        <w:ind w:left="0"/>
        <w:rPr>
          <w:b/>
          <w:bCs/>
        </w:rPr>
      </w:pPr>
    </w:p>
    <w:p w14:paraId="13F30373" w14:textId="25311F04" w:rsidR="00C87618" w:rsidRPr="00B82C78" w:rsidRDefault="00AF628E">
      <w:pPr>
        <w:spacing w:line="240" w:lineRule="auto"/>
        <w:ind w:left="0" w:right="0"/>
        <w:jc w:val="center"/>
        <w:rPr>
          <w:b/>
          <w:bCs/>
          <w:vertAlign w:val="superscript"/>
        </w:rPr>
      </w:pPr>
      <w:r w:rsidRPr="00AF628E">
        <w:rPr>
          <w:b/>
          <w:bCs/>
        </w:rPr>
        <w:t>Riris Pratiwi</w:t>
      </w:r>
      <w:r w:rsidR="00331048">
        <w:rPr>
          <w:b/>
          <w:bCs/>
          <w:vertAlign w:val="superscript"/>
        </w:rPr>
        <w:t>1</w:t>
      </w:r>
      <w:r w:rsidR="00B82C78">
        <w:rPr>
          <w:b/>
          <w:bCs/>
          <w:vertAlign w:val="superscript"/>
        </w:rPr>
        <w:t xml:space="preserve"> </w:t>
      </w:r>
      <w:r w:rsidR="00B82C78">
        <w:rPr>
          <w:b/>
          <w:bCs/>
          <w:lang w:val="id-ID"/>
        </w:rPr>
        <w:t>Chairunisa Nur Rarastiti</w:t>
      </w:r>
      <w:r w:rsidR="00B82C78">
        <w:rPr>
          <w:b/>
          <w:bCs/>
          <w:vertAlign w:val="superscript"/>
        </w:rPr>
        <w:t xml:space="preserve">2 </w:t>
      </w:r>
      <w:r w:rsidR="00B82C78">
        <w:rPr>
          <w:b/>
          <w:bCs/>
          <w:lang w:val="id-ID"/>
        </w:rPr>
        <w:t>Agus Sudrajat</w:t>
      </w:r>
      <w:r w:rsidR="00B82C78">
        <w:rPr>
          <w:b/>
          <w:bCs/>
          <w:vertAlign w:val="superscript"/>
        </w:rPr>
        <w:t>3</w:t>
      </w:r>
    </w:p>
    <w:p w14:paraId="6CD8020E" w14:textId="5ECDAA66" w:rsidR="00C87618" w:rsidRPr="00F90816" w:rsidRDefault="00D126B8">
      <w:pPr>
        <w:spacing w:line="240" w:lineRule="auto"/>
        <w:ind w:left="0" w:right="0"/>
        <w:jc w:val="center"/>
        <w:rPr>
          <w:lang w:val="id-ID"/>
        </w:rPr>
      </w:pPr>
      <w:r>
        <w:rPr>
          <w:vertAlign w:val="superscript"/>
        </w:rPr>
        <w:t>*</w:t>
      </w:r>
      <w:r>
        <w:t xml:space="preserve">Corresponding Author: </w:t>
      </w:r>
      <w:r w:rsidR="00F90816">
        <w:rPr>
          <w:lang w:val="id-ID"/>
        </w:rPr>
        <w:t>ririsprtw48@gmail.com</w:t>
      </w:r>
    </w:p>
    <w:p w14:paraId="4F6AFFE3" w14:textId="35C9EACE" w:rsidR="00C87618" w:rsidRDefault="00D126B8" w:rsidP="00B20F14">
      <w:pPr>
        <w:spacing w:line="240" w:lineRule="auto"/>
        <w:ind w:left="0" w:right="0"/>
        <w:jc w:val="center"/>
      </w:pPr>
      <w:r>
        <w:rPr>
          <w:vertAlign w:val="superscript"/>
        </w:rPr>
        <w:t>1</w:t>
      </w:r>
      <w:r w:rsidR="00B82C78">
        <w:rPr>
          <w:vertAlign w:val="superscript"/>
        </w:rPr>
        <w:t xml:space="preserve">,2,3 </w:t>
      </w:r>
      <w:r w:rsidR="00B20F14">
        <w:rPr>
          <w:lang w:val="id-ID"/>
        </w:rPr>
        <w:t>Ilmu Gizi, Universitas Ivet Semarang</w:t>
      </w:r>
      <w:r>
        <w:t xml:space="preserve"> </w:t>
      </w:r>
    </w:p>
    <w:tbl>
      <w:tblPr>
        <w:tblStyle w:val="a"/>
        <w:tblW w:w="9072" w:type="dxa"/>
        <w:tblInd w:w="0" w:type="dxa"/>
        <w:tblLayout w:type="fixed"/>
        <w:tblLook w:val="0400" w:firstRow="0" w:lastRow="0" w:firstColumn="0" w:lastColumn="0" w:noHBand="0" w:noVBand="1"/>
      </w:tblPr>
      <w:tblGrid>
        <w:gridCol w:w="2848"/>
        <w:gridCol w:w="6224"/>
      </w:tblGrid>
      <w:tr w:rsidR="00C87618" w14:paraId="341D1677" w14:textId="77777777">
        <w:tc>
          <w:tcPr>
            <w:tcW w:w="2848" w:type="dxa"/>
            <w:tcBorders>
              <w:top w:val="single" w:sz="4" w:space="0" w:color="000000"/>
              <w:bottom w:val="single" w:sz="4" w:space="0" w:color="000000"/>
            </w:tcBorders>
            <w:tcMar>
              <w:top w:w="0" w:type="dxa"/>
              <w:left w:w="115" w:type="dxa"/>
              <w:bottom w:w="0" w:type="dxa"/>
              <w:right w:w="115" w:type="dxa"/>
            </w:tcMar>
            <w:vAlign w:val="center"/>
          </w:tcPr>
          <w:p w14:paraId="56E78B58" w14:textId="77777777" w:rsidR="00C87618" w:rsidRDefault="00D126B8">
            <w:pPr>
              <w:ind w:left="0" w:right="0"/>
            </w:pPr>
            <w:r>
              <w:rPr>
                <w:b/>
                <w:bCs/>
                <w:color w:val="000000"/>
                <w:sz w:val="18"/>
                <w:szCs w:val="18"/>
              </w:rPr>
              <w:t>Article Info</w:t>
            </w:r>
          </w:p>
        </w:tc>
        <w:tc>
          <w:tcPr>
            <w:tcW w:w="6224" w:type="dxa"/>
            <w:tcBorders>
              <w:top w:val="single" w:sz="4" w:space="0" w:color="000000"/>
              <w:bottom w:val="single" w:sz="4" w:space="0" w:color="000000"/>
            </w:tcBorders>
            <w:tcMar>
              <w:top w:w="0" w:type="dxa"/>
              <w:left w:w="115" w:type="dxa"/>
              <w:bottom w:w="0" w:type="dxa"/>
              <w:right w:w="115" w:type="dxa"/>
            </w:tcMar>
            <w:vAlign w:val="center"/>
          </w:tcPr>
          <w:p w14:paraId="0BD98DAE" w14:textId="77777777" w:rsidR="00C87618" w:rsidRDefault="00D126B8">
            <w:pPr>
              <w:ind w:left="0" w:right="0"/>
            </w:pPr>
            <w:r>
              <w:rPr>
                <w:b/>
                <w:bCs/>
                <w:color w:val="000000"/>
                <w:sz w:val="20"/>
                <w:szCs w:val="20"/>
              </w:rPr>
              <w:t>Abstract</w:t>
            </w:r>
          </w:p>
        </w:tc>
      </w:tr>
      <w:tr w:rsidR="00C87618" w14:paraId="644B5581" w14:textId="77777777">
        <w:trPr>
          <w:trHeight w:val="2364"/>
        </w:trPr>
        <w:tc>
          <w:tcPr>
            <w:tcW w:w="2848" w:type="dxa"/>
            <w:tcBorders>
              <w:top w:val="single" w:sz="4" w:space="0" w:color="000000"/>
              <w:bottom w:val="single" w:sz="4" w:space="0" w:color="000000"/>
            </w:tcBorders>
            <w:tcMar>
              <w:top w:w="0" w:type="dxa"/>
              <w:left w:w="115" w:type="dxa"/>
              <w:bottom w:w="0" w:type="dxa"/>
              <w:right w:w="115" w:type="dxa"/>
            </w:tcMar>
          </w:tcPr>
          <w:p w14:paraId="5AF3AD4B" w14:textId="77777777" w:rsidR="00C87618" w:rsidRDefault="00D126B8">
            <w:pPr>
              <w:spacing w:line="240" w:lineRule="auto"/>
              <w:ind w:left="0" w:right="0"/>
            </w:pPr>
            <w:r>
              <w:rPr>
                <w:b/>
                <w:bCs/>
                <w:color w:val="000000"/>
                <w:sz w:val="18"/>
                <w:szCs w:val="18"/>
              </w:rPr>
              <w:t>Article History</w:t>
            </w:r>
          </w:p>
          <w:p w14:paraId="514BFCD2" w14:textId="1EFF2E0D" w:rsidR="00C87618" w:rsidRDefault="00D126B8">
            <w:pPr>
              <w:spacing w:line="240" w:lineRule="auto"/>
              <w:ind w:left="0" w:right="0"/>
            </w:pPr>
            <w:r>
              <w:rPr>
                <w:color w:val="000000"/>
                <w:sz w:val="16"/>
                <w:szCs w:val="16"/>
              </w:rPr>
              <w:t>Received:</w:t>
            </w:r>
            <w:r w:rsidR="00331048">
              <w:rPr>
                <w:color w:val="000000"/>
                <w:sz w:val="16"/>
                <w:szCs w:val="16"/>
              </w:rPr>
              <w:t xml:space="preserve"> 12 May 2026</w:t>
            </w:r>
          </w:p>
          <w:p w14:paraId="6B2EF7AD" w14:textId="5D16D8D6" w:rsidR="00C87618" w:rsidRDefault="00D126B8">
            <w:pPr>
              <w:spacing w:line="240" w:lineRule="auto"/>
              <w:ind w:left="0" w:right="0"/>
            </w:pPr>
            <w:r>
              <w:rPr>
                <w:color w:val="000000"/>
                <w:sz w:val="16"/>
                <w:szCs w:val="16"/>
              </w:rPr>
              <w:t>Revised:</w:t>
            </w:r>
            <w:r w:rsidR="00331048">
              <w:rPr>
                <w:color w:val="000000"/>
                <w:sz w:val="16"/>
                <w:szCs w:val="16"/>
              </w:rPr>
              <w:t xml:space="preserve">  03 June 2026</w:t>
            </w:r>
          </w:p>
          <w:p w14:paraId="03E09D90" w14:textId="3B7A4787" w:rsidR="00C87618" w:rsidRDefault="00D126B8">
            <w:pPr>
              <w:spacing w:line="240" w:lineRule="auto"/>
              <w:ind w:left="0" w:right="0"/>
            </w:pPr>
            <w:r>
              <w:rPr>
                <w:color w:val="000000"/>
                <w:sz w:val="16"/>
                <w:szCs w:val="16"/>
              </w:rPr>
              <w:t>Published:</w:t>
            </w:r>
            <w:r w:rsidR="00331048">
              <w:rPr>
                <w:color w:val="000000"/>
                <w:sz w:val="16"/>
                <w:szCs w:val="16"/>
              </w:rPr>
              <w:t xml:space="preserve"> 27 June 2026</w:t>
            </w:r>
          </w:p>
          <w:p w14:paraId="5B095E93" w14:textId="77777777" w:rsidR="00C87618" w:rsidRDefault="00C87618">
            <w:pPr>
              <w:spacing w:line="240" w:lineRule="auto"/>
              <w:ind w:left="0" w:right="0"/>
              <w:jc w:val="left"/>
            </w:pPr>
          </w:p>
          <w:p w14:paraId="117E0F43" w14:textId="77777777" w:rsidR="00C87618" w:rsidRDefault="00D126B8">
            <w:pPr>
              <w:spacing w:line="240" w:lineRule="auto"/>
              <w:ind w:left="0" w:right="0"/>
            </w:pPr>
            <w:r>
              <w:rPr>
                <w:b/>
                <w:bCs/>
                <w:color w:val="000000"/>
                <w:sz w:val="18"/>
                <w:szCs w:val="18"/>
              </w:rPr>
              <w:t>Keywords:</w:t>
            </w:r>
          </w:p>
          <w:p w14:paraId="2C1C395C" w14:textId="6FC4B1AE" w:rsidR="00C87618" w:rsidRPr="00FF4887" w:rsidRDefault="00FF4887" w:rsidP="00FF4887">
            <w:pPr>
              <w:spacing w:line="240" w:lineRule="auto"/>
              <w:ind w:left="0" w:right="0"/>
              <w:jc w:val="left"/>
              <w:rPr>
                <w:sz w:val="18"/>
                <w:szCs w:val="18"/>
              </w:rPr>
            </w:pPr>
            <w:r w:rsidRPr="00FF4887">
              <w:rPr>
                <w:i/>
                <w:iCs/>
                <w:sz w:val="18"/>
                <w:szCs w:val="18"/>
              </w:rPr>
              <w:t>Booklet, Knowledge and Attitudes, Third-Trimester Pregnant Women</w:t>
            </w:r>
            <w:r w:rsidRPr="00FF4887">
              <w:rPr>
                <w:i/>
                <w:iCs/>
                <w:sz w:val="18"/>
                <w:szCs w:val="18"/>
                <w:lang w:val="id-ID"/>
              </w:rPr>
              <w:t>.</w:t>
            </w:r>
          </w:p>
        </w:tc>
        <w:tc>
          <w:tcPr>
            <w:tcW w:w="6224" w:type="dxa"/>
            <w:tcBorders>
              <w:top w:val="single" w:sz="4" w:space="0" w:color="000000"/>
              <w:bottom w:val="single" w:sz="4" w:space="0" w:color="000000"/>
            </w:tcBorders>
            <w:tcMar>
              <w:top w:w="0" w:type="dxa"/>
              <w:left w:w="115" w:type="dxa"/>
              <w:bottom w:w="0" w:type="dxa"/>
              <w:right w:w="115" w:type="dxa"/>
            </w:tcMar>
          </w:tcPr>
          <w:p w14:paraId="2AAE536D" w14:textId="77777777" w:rsidR="00AF628E" w:rsidRPr="00AF628E" w:rsidRDefault="00AF628E" w:rsidP="00AF628E">
            <w:pPr>
              <w:spacing w:line="240" w:lineRule="auto"/>
              <w:ind w:left="0" w:right="0"/>
              <w:rPr>
                <w:i/>
                <w:iCs/>
                <w:sz w:val="20"/>
                <w:szCs w:val="20"/>
              </w:rPr>
            </w:pPr>
            <w:r w:rsidRPr="00AF628E">
              <w:rPr>
                <w:i/>
                <w:iCs/>
                <w:sz w:val="20"/>
                <w:szCs w:val="20"/>
              </w:rPr>
              <w:t>Stunting is a chronic nutritional problem with a high prevalence and remains a priority focus in maternal and child health programs, including in Indonesia. This study was conducted to examine the effectiveness of educational media in the form of a booklet in improving knowledge and attitudes of third-trimester pregnant women regarding stunting prevention in Kendal City. Using the Shapiro-Wilk normality test followed by the Wilcoxon test, the analysis results indicated a significant difference between pre-test and post-test scores (z = 0.6005, p = 0.001), which demonstrates that the booklet plays an important role in enhancing understanding and fostering positive attitudes among pregnant women toward stunting prevention. The findings confirm that educational intervention through booklets is not only effective as a medium for delivering information but also capable of encouraging behavioral changes that support stunting prevention efforts. Therefore, booklets can serve as practical, affordable, and accessible educational media to strengthen maternal and child health programs and contribute to reducing stunting rates in the community.</w:t>
            </w:r>
          </w:p>
          <w:p w14:paraId="51D144DB" w14:textId="7CC35921" w:rsidR="00C87618" w:rsidRDefault="00AF628E" w:rsidP="00AF628E">
            <w:pPr>
              <w:spacing w:line="240" w:lineRule="auto"/>
              <w:ind w:left="0" w:right="0"/>
              <w:rPr>
                <w:i/>
                <w:iCs/>
                <w:sz w:val="20"/>
                <w:szCs w:val="20"/>
              </w:rPr>
            </w:pPr>
            <w:r w:rsidRPr="00AF628E">
              <w:rPr>
                <w:i/>
                <w:iCs/>
                <w:sz w:val="20"/>
                <w:szCs w:val="20"/>
              </w:rPr>
              <w:t>Keywords: Booklet, Knowledge and Attitudes, Third-Trimester Pregnant Women</w:t>
            </w:r>
          </w:p>
        </w:tc>
      </w:tr>
      <w:tr w:rsidR="00C87618" w14:paraId="63E66DD3" w14:textId="77777777">
        <w:tc>
          <w:tcPr>
            <w:tcW w:w="2848" w:type="dxa"/>
            <w:tcBorders>
              <w:top w:val="single" w:sz="4" w:space="0" w:color="000000"/>
              <w:bottom w:val="single" w:sz="4" w:space="0" w:color="000000"/>
            </w:tcBorders>
            <w:tcMar>
              <w:top w:w="0" w:type="dxa"/>
              <w:left w:w="115" w:type="dxa"/>
              <w:bottom w:w="0" w:type="dxa"/>
              <w:right w:w="115" w:type="dxa"/>
            </w:tcMar>
            <w:vAlign w:val="center"/>
          </w:tcPr>
          <w:p w14:paraId="391C2ECC" w14:textId="77777777" w:rsidR="00C87618" w:rsidRDefault="00D126B8">
            <w:pPr>
              <w:ind w:left="0" w:right="0"/>
            </w:pPr>
            <w:r>
              <w:rPr>
                <w:b/>
                <w:bCs/>
                <w:color w:val="000000"/>
                <w:sz w:val="18"/>
                <w:szCs w:val="18"/>
              </w:rPr>
              <w:t>Artikel Info</w:t>
            </w:r>
          </w:p>
        </w:tc>
        <w:tc>
          <w:tcPr>
            <w:tcW w:w="6224" w:type="dxa"/>
            <w:tcBorders>
              <w:top w:val="single" w:sz="4" w:space="0" w:color="000000"/>
              <w:bottom w:val="single" w:sz="4" w:space="0" w:color="000000"/>
            </w:tcBorders>
            <w:tcMar>
              <w:top w:w="0" w:type="dxa"/>
              <w:left w:w="115" w:type="dxa"/>
              <w:bottom w:w="0" w:type="dxa"/>
              <w:right w:w="115" w:type="dxa"/>
            </w:tcMar>
            <w:vAlign w:val="center"/>
          </w:tcPr>
          <w:p w14:paraId="093C2865" w14:textId="77777777" w:rsidR="00C87618" w:rsidRDefault="00D126B8">
            <w:pPr>
              <w:ind w:left="0" w:right="0"/>
            </w:pPr>
            <w:r>
              <w:rPr>
                <w:b/>
                <w:bCs/>
                <w:color w:val="000000"/>
                <w:sz w:val="20"/>
                <w:szCs w:val="20"/>
              </w:rPr>
              <w:t>Abstrak</w:t>
            </w:r>
          </w:p>
        </w:tc>
      </w:tr>
      <w:tr w:rsidR="00C87618" w14:paraId="0B7509F1" w14:textId="77777777">
        <w:trPr>
          <w:trHeight w:val="2296"/>
        </w:trPr>
        <w:tc>
          <w:tcPr>
            <w:tcW w:w="2848" w:type="dxa"/>
            <w:tcBorders>
              <w:top w:val="single" w:sz="4" w:space="0" w:color="000000"/>
              <w:bottom w:val="single" w:sz="4" w:space="0" w:color="000000"/>
            </w:tcBorders>
            <w:tcMar>
              <w:top w:w="0" w:type="dxa"/>
              <w:left w:w="115" w:type="dxa"/>
              <w:bottom w:w="0" w:type="dxa"/>
              <w:right w:w="115" w:type="dxa"/>
            </w:tcMar>
          </w:tcPr>
          <w:p w14:paraId="1A102E44" w14:textId="77777777" w:rsidR="00C87618" w:rsidRDefault="00D126B8">
            <w:pPr>
              <w:spacing w:line="240" w:lineRule="auto"/>
              <w:ind w:left="0" w:right="0"/>
            </w:pPr>
            <w:r>
              <w:rPr>
                <w:b/>
                <w:bCs/>
                <w:color w:val="000000"/>
                <w:sz w:val="18"/>
                <w:szCs w:val="18"/>
              </w:rPr>
              <w:t>Sejarah Artikel</w:t>
            </w:r>
          </w:p>
          <w:p w14:paraId="79CBAEC8" w14:textId="31516062" w:rsidR="00C87618" w:rsidRDefault="00D126B8">
            <w:pPr>
              <w:spacing w:line="240" w:lineRule="auto"/>
              <w:ind w:left="0" w:right="0"/>
            </w:pPr>
            <w:r>
              <w:rPr>
                <w:color w:val="000000"/>
                <w:sz w:val="16"/>
                <w:szCs w:val="16"/>
              </w:rPr>
              <w:t>Diterima: </w:t>
            </w:r>
            <w:r w:rsidR="00331048">
              <w:rPr>
                <w:color w:val="000000"/>
                <w:sz w:val="16"/>
                <w:szCs w:val="16"/>
              </w:rPr>
              <w:t>12 Mei 2026</w:t>
            </w:r>
          </w:p>
          <w:p w14:paraId="15FD24D2" w14:textId="5D632E34" w:rsidR="00C87618" w:rsidRDefault="00D126B8">
            <w:pPr>
              <w:spacing w:line="240" w:lineRule="auto"/>
              <w:ind w:left="0" w:right="0"/>
            </w:pPr>
            <w:r>
              <w:rPr>
                <w:color w:val="000000"/>
                <w:sz w:val="16"/>
                <w:szCs w:val="16"/>
              </w:rPr>
              <w:t>Direvisi: </w:t>
            </w:r>
            <w:r w:rsidR="00F60D1D">
              <w:rPr>
                <w:color w:val="000000"/>
                <w:sz w:val="16"/>
                <w:szCs w:val="16"/>
              </w:rPr>
              <w:t>03 Juni 2026</w:t>
            </w:r>
          </w:p>
          <w:p w14:paraId="2B7A5100" w14:textId="7E3D528D" w:rsidR="00C87618" w:rsidRDefault="00D126B8">
            <w:pPr>
              <w:spacing w:line="240" w:lineRule="auto"/>
              <w:ind w:left="0" w:right="0"/>
            </w:pPr>
            <w:r>
              <w:rPr>
                <w:color w:val="000000"/>
                <w:sz w:val="16"/>
                <w:szCs w:val="16"/>
              </w:rPr>
              <w:t>Dipublikasi: </w:t>
            </w:r>
            <w:r w:rsidR="00F60D1D">
              <w:rPr>
                <w:color w:val="000000"/>
                <w:sz w:val="16"/>
                <w:szCs w:val="16"/>
              </w:rPr>
              <w:t>27 Juni 2026</w:t>
            </w:r>
          </w:p>
          <w:p w14:paraId="0E823622" w14:textId="77777777" w:rsidR="00C87618" w:rsidRDefault="00C87618">
            <w:pPr>
              <w:spacing w:line="240" w:lineRule="auto"/>
              <w:ind w:left="0" w:right="0"/>
              <w:jc w:val="left"/>
            </w:pPr>
          </w:p>
          <w:p w14:paraId="3463749E" w14:textId="77777777" w:rsidR="00C87618" w:rsidRDefault="00D126B8">
            <w:pPr>
              <w:spacing w:line="240" w:lineRule="auto"/>
              <w:ind w:left="0" w:right="0"/>
            </w:pPr>
            <w:r>
              <w:rPr>
                <w:b/>
                <w:bCs/>
                <w:color w:val="000000"/>
                <w:sz w:val="18"/>
                <w:szCs w:val="18"/>
              </w:rPr>
              <w:t>Kata kunci:</w:t>
            </w:r>
          </w:p>
          <w:p w14:paraId="667DA910" w14:textId="6ECDFAAA" w:rsidR="00C87618" w:rsidRPr="00FF4887" w:rsidRDefault="00FF4887" w:rsidP="00FF4887">
            <w:pPr>
              <w:spacing w:line="240" w:lineRule="auto"/>
              <w:ind w:left="0" w:right="0"/>
              <w:jc w:val="left"/>
              <w:rPr>
                <w:i/>
                <w:iCs/>
                <w:sz w:val="18"/>
                <w:szCs w:val="18"/>
                <w:lang w:val="id-ID"/>
              </w:rPr>
            </w:pPr>
            <w:r w:rsidRPr="00FF4887">
              <w:rPr>
                <w:i/>
                <w:iCs/>
                <w:color w:val="000000"/>
                <w:sz w:val="18"/>
                <w:szCs w:val="18"/>
              </w:rPr>
              <w:t>Booklet, Pengetahuan dan Sikap, Ibu Hami</w:t>
            </w:r>
            <w:r w:rsidRPr="00FF4887">
              <w:rPr>
                <w:i/>
                <w:iCs/>
                <w:color w:val="000000"/>
                <w:sz w:val="18"/>
                <w:szCs w:val="18"/>
                <w:lang w:val="id-ID"/>
              </w:rPr>
              <w:t>l Trimester III</w:t>
            </w:r>
          </w:p>
        </w:tc>
        <w:tc>
          <w:tcPr>
            <w:tcW w:w="6224" w:type="dxa"/>
            <w:tcBorders>
              <w:top w:val="single" w:sz="4" w:space="0" w:color="000000"/>
              <w:bottom w:val="single" w:sz="4" w:space="0" w:color="000000"/>
            </w:tcBorders>
            <w:tcMar>
              <w:top w:w="0" w:type="dxa"/>
              <w:left w:w="115" w:type="dxa"/>
              <w:bottom w:w="0" w:type="dxa"/>
              <w:right w:w="115" w:type="dxa"/>
            </w:tcMar>
          </w:tcPr>
          <w:p w14:paraId="2D55D8CA" w14:textId="77777777" w:rsidR="00AF628E" w:rsidRPr="00AF628E" w:rsidRDefault="00AF628E" w:rsidP="00AF628E">
            <w:pPr>
              <w:spacing w:line="240" w:lineRule="auto"/>
              <w:ind w:left="0" w:right="0"/>
              <w:rPr>
                <w:color w:val="000000"/>
                <w:sz w:val="20"/>
                <w:szCs w:val="20"/>
              </w:rPr>
            </w:pPr>
            <w:r w:rsidRPr="00943247">
              <w:rPr>
                <w:color w:val="000000"/>
                <w:sz w:val="20"/>
                <w:szCs w:val="20"/>
              </w:rPr>
              <w:t>Stunting</w:t>
            </w:r>
            <w:r w:rsidRPr="00AF628E">
              <w:rPr>
                <w:color w:val="000000"/>
                <w:sz w:val="20"/>
                <w:szCs w:val="20"/>
              </w:rPr>
              <w:t xml:space="preserve"> termasuk permasalahan gizi kronis yang masih tinggi prevalensinya dan menjadi fokus prioritas program kesehatan ibu dan anak, termasuk di Indonesia. Penelitian ini dilakukan untuk menguji efektivitas media edukasi berupa </w:t>
            </w:r>
            <w:r w:rsidRPr="00943247">
              <w:rPr>
                <w:color w:val="000000"/>
                <w:sz w:val="20"/>
                <w:szCs w:val="20"/>
              </w:rPr>
              <w:t>booklet</w:t>
            </w:r>
            <w:r w:rsidRPr="00AF628E">
              <w:rPr>
                <w:color w:val="000000"/>
                <w:sz w:val="20"/>
                <w:szCs w:val="20"/>
              </w:rPr>
              <w:t xml:space="preserve"> dalam meningkatkan pengetahuan dan sikap Ibu Hamil </w:t>
            </w:r>
            <w:r w:rsidRPr="00AF628E">
              <w:rPr>
                <w:i/>
                <w:iCs/>
                <w:color w:val="000000"/>
                <w:sz w:val="20"/>
                <w:szCs w:val="20"/>
              </w:rPr>
              <w:t>Trimester</w:t>
            </w:r>
            <w:r w:rsidRPr="00AF628E">
              <w:rPr>
                <w:color w:val="000000"/>
                <w:sz w:val="20"/>
                <w:szCs w:val="20"/>
              </w:rPr>
              <w:t xml:space="preserve"> III terkait pencegahan stunting di Kota Kendal. Dengan menggunakan Uji Normalitas </w:t>
            </w:r>
            <w:r w:rsidRPr="00943247">
              <w:rPr>
                <w:i/>
                <w:iCs/>
                <w:color w:val="000000"/>
                <w:sz w:val="20"/>
                <w:szCs w:val="20"/>
              </w:rPr>
              <w:t>Shapiro Wilk</w:t>
            </w:r>
            <w:r w:rsidRPr="00AF628E">
              <w:rPr>
                <w:color w:val="000000"/>
                <w:sz w:val="20"/>
                <w:szCs w:val="20"/>
              </w:rPr>
              <w:t xml:space="preserve"> dan dilanjutkan menggunakan </w:t>
            </w:r>
            <w:r w:rsidRPr="00943247">
              <w:rPr>
                <w:i/>
                <w:iCs/>
                <w:color w:val="000000"/>
                <w:sz w:val="20"/>
                <w:szCs w:val="20"/>
              </w:rPr>
              <w:t xml:space="preserve">Uji </w:t>
            </w:r>
            <w:r w:rsidRPr="00AF628E">
              <w:rPr>
                <w:i/>
                <w:iCs/>
                <w:color w:val="000000"/>
                <w:sz w:val="20"/>
                <w:szCs w:val="20"/>
              </w:rPr>
              <w:t>Wilcoxon</w:t>
            </w:r>
            <w:r w:rsidRPr="00AF628E">
              <w:rPr>
                <w:color w:val="000000"/>
                <w:sz w:val="20"/>
                <w:szCs w:val="20"/>
              </w:rPr>
              <w:t xml:space="preserve">, hasil analisis menunjukkan adanya perbedaan signifikan antara skor </w:t>
            </w:r>
            <w:r w:rsidRPr="00AF628E">
              <w:rPr>
                <w:i/>
                <w:iCs/>
                <w:color w:val="000000"/>
                <w:sz w:val="20"/>
                <w:szCs w:val="20"/>
              </w:rPr>
              <w:t>pre-test</w:t>
            </w:r>
            <w:r w:rsidRPr="00AF628E">
              <w:rPr>
                <w:color w:val="000000"/>
                <w:sz w:val="20"/>
                <w:szCs w:val="20"/>
              </w:rPr>
              <w:t xml:space="preserve"> dan </w:t>
            </w:r>
            <w:r w:rsidRPr="00AF628E">
              <w:rPr>
                <w:i/>
                <w:iCs/>
                <w:color w:val="000000"/>
                <w:sz w:val="20"/>
                <w:szCs w:val="20"/>
              </w:rPr>
              <w:t>post-test</w:t>
            </w:r>
            <w:r w:rsidRPr="00AF628E">
              <w:rPr>
                <w:color w:val="000000"/>
                <w:sz w:val="20"/>
                <w:szCs w:val="20"/>
              </w:rPr>
              <w:t xml:space="preserve"> (z = 0,6005, p = 0,001) yang berarti booklet berperan penting dalam meningkatkan pemahaman serta membentuk sikap positif Ibu Hamil terhadap pencegahan </w:t>
            </w:r>
            <w:r w:rsidRPr="00943247">
              <w:rPr>
                <w:color w:val="000000"/>
                <w:sz w:val="20"/>
                <w:szCs w:val="20"/>
              </w:rPr>
              <w:t>stunting</w:t>
            </w:r>
            <w:r w:rsidRPr="00AF628E">
              <w:rPr>
                <w:color w:val="000000"/>
                <w:sz w:val="20"/>
                <w:szCs w:val="20"/>
              </w:rPr>
              <w:t xml:space="preserve">. Penelitian ini membuktikan bahwa intervensi edukasi melalui </w:t>
            </w:r>
            <w:r w:rsidRPr="00943247">
              <w:rPr>
                <w:color w:val="000000"/>
                <w:sz w:val="20"/>
                <w:szCs w:val="20"/>
              </w:rPr>
              <w:t>booklet</w:t>
            </w:r>
            <w:r w:rsidRPr="00AF628E">
              <w:rPr>
                <w:color w:val="000000"/>
                <w:sz w:val="20"/>
                <w:szCs w:val="20"/>
              </w:rPr>
              <w:t xml:space="preserve"> tidak hanya efektif sebagai saran penyampaian informasi, tetapi juga mampu mendorong perubahan sikap yang lebih mendukung upaya pencegahan stunting. Dengan demikian, </w:t>
            </w:r>
            <w:r w:rsidRPr="00943247">
              <w:rPr>
                <w:color w:val="000000"/>
                <w:sz w:val="20"/>
                <w:szCs w:val="20"/>
              </w:rPr>
              <w:t xml:space="preserve">booklet </w:t>
            </w:r>
            <w:r w:rsidRPr="00AF628E">
              <w:rPr>
                <w:color w:val="000000"/>
                <w:sz w:val="20"/>
                <w:szCs w:val="20"/>
              </w:rPr>
              <w:t>dapat dijadikan media edukasi yang parktis, murah dan mudah di akses untuk memperkuat program kesehatan Ibu dan Anak, serta dapat berkontribusi pada penurunan angka stunting di masyarakat.</w:t>
            </w:r>
          </w:p>
          <w:p w14:paraId="7DCBB894" w14:textId="516A926D" w:rsidR="00C87618" w:rsidRDefault="00AF628E" w:rsidP="00AF628E">
            <w:pPr>
              <w:spacing w:line="240" w:lineRule="auto"/>
              <w:ind w:left="0" w:right="0"/>
              <w:rPr>
                <w:sz w:val="20"/>
                <w:szCs w:val="20"/>
              </w:rPr>
            </w:pPr>
            <w:r w:rsidRPr="00AF628E">
              <w:rPr>
                <w:color w:val="000000"/>
                <w:sz w:val="20"/>
                <w:szCs w:val="20"/>
              </w:rPr>
              <w:t xml:space="preserve">Kata Kunci : </w:t>
            </w:r>
            <w:r w:rsidRPr="00943247">
              <w:rPr>
                <w:color w:val="000000"/>
                <w:sz w:val="20"/>
                <w:szCs w:val="20"/>
              </w:rPr>
              <w:t>Booklet, Pengetahuan dan Sikap, Ibu Hamil Trimester III</w:t>
            </w:r>
          </w:p>
        </w:tc>
      </w:tr>
    </w:tbl>
    <w:p w14:paraId="240B25EA" w14:textId="77777777" w:rsidR="00C87618" w:rsidRDefault="00C87618">
      <w:pPr>
        <w:spacing w:line="240" w:lineRule="auto"/>
        <w:ind w:left="0" w:right="0"/>
        <w:sectPr w:rsidR="00C87618" w:rsidSect="0058293E">
          <w:headerReference w:type="default" r:id="rId7"/>
          <w:footerReference w:type="default" r:id="rId8"/>
          <w:headerReference w:type="first" r:id="rId9"/>
          <w:footerReference w:type="first" r:id="rId10"/>
          <w:pgSz w:w="11907" w:h="16840"/>
          <w:pgMar w:top="1134" w:right="1134" w:bottom="1134" w:left="1701" w:header="720" w:footer="720" w:gutter="0"/>
          <w:pgNumType w:start="7"/>
          <w:cols w:space="720"/>
        </w:sectPr>
      </w:pPr>
    </w:p>
    <w:p w14:paraId="5ABA40CC" w14:textId="77777777" w:rsidR="00C87618" w:rsidRDefault="00D126B8">
      <w:pPr>
        <w:spacing w:line="276" w:lineRule="auto"/>
        <w:ind w:left="0" w:right="0"/>
        <w:rPr>
          <w:b/>
          <w:bCs/>
        </w:rPr>
      </w:pPr>
      <w:r>
        <w:rPr>
          <w:b/>
          <w:bCs/>
        </w:rPr>
        <w:lastRenderedPageBreak/>
        <w:t>PENDAHULUAN</w:t>
      </w:r>
    </w:p>
    <w:p w14:paraId="3476781F" w14:textId="2C018AEF" w:rsidR="00AF628E" w:rsidRPr="00AF628E" w:rsidRDefault="00AF628E" w:rsidP="00AF628E">
      <w:pPr>
        <w:spacing w:line="276" w:lineRule="auto"/>
        <w:ind w:left="0" w:right="0" w:firstLine="720"/>
      </w:pPr>
      <w:r w:rsidRPr="00AF628E">
        <w:t xml:space="preserve">Stunting masih menjadi permasalahan yang belum terselesaikan yang merupakan permasalahan gizi kronis yang berdampak signifikan terhadap pembangunan manusia secara global. Berdasarkan data </w:t>
      </w:r>
      <w:r w:rsidRPr="00AF628E">
        <w:rPr>
          <w:i/>
        </w:rPr>
        <w:t>World Health Organitation</w:t>
      </w:r>
      <w:r w:rsidRPr="00AF628E">
        <w:t xml:space="preserve"> </w:t>
      </w:r>
      <w:r w:rsidRPr="00AF628E">
        <w:fldChar w:fldCharType="begin" w:fldLock="1"/>
      </w:r>
      <w:r w:rsidRPr="00AF628E">
        <w:instrText>ADDIN CSL_CITATION {"citationItems":[{"id":"ITEM-1","itemData":{"author":[{"dropping-particle":"","family":"WHO","given":"","non-dropping-particle":"","parse-names":false,"suffix":""}],"id":"ITEM-1","issued":{"date-parts":[["2024"]]},"title":"perkiraan gabungan malnutrisi anak","type":"article-journal"},"uris":["http://www.mendeley.com/documents/?uuid=8449da03-1af8-45af-a5f7-876a454c86b0"]}],"mendeley":{"formattedCitation":"(WHO, 2024)","plainTextFormattedCitation":"(WHO, 2024)","previouslyFormattedCitation":"(WHO, 2024)"},"properties":{"noteIndex":0},"schema":"https://github.com/citation-style-language/schema/raw/master/csl-citation.json"}</w:instrText>
      </w:r>
      <w:r w:rsidRPr="00AF628E">
        <w:fldChar w:fldCharType="separate"/>
      </w:r>
      <w:r w:rsidRPr="00AF628E">
        <w:t>(WHO, 2024)</w:t>
      </w:r>
      <w:r w:rsidRPr="00AF628E">
        <w:fldChar w:fldCharType="end"/>
      </w:r>
      <w:r w:rsidRPr="00AF628E">
        <w:t>. Sekitar 162 juta</w:t>
      </w:r>
      <w:r w:rsidR="00B20F14">
        <w:rPr>
          <w:lang w:val="id-ID"/>
        </w:rPr>
        <w:t xml:space="preserve"> </w:t>
      </w:r>
      <w:r w:rsidRPr="00AF628E">
        <w:t xml:space="preserve">anak balita mengalami stunting, dan diprediksi 127 juta anak akan terdampak pada tahun 2025 jika tidak ada intervensi yang efektif. Menurut Kementrian Kesehatan </w:t>
      </w:r>
      <w:r w:rsidRPr="00AF628E">
        <w:fldChar w:fldCharType="begin" w:fldLock="1"/>
      </w:r>
      <w:r w:rsidRPr="00AF628E">
        <w:instrText>ADDIN CSL_CITATION {"citationItems":[{"id":"ITEM-1","itemData":{"abstract":"Keputusan Menteri Kesehatan Republik Indonesia Nomor HK.01.07/Menkes/1928/2022 Tentang Pedoman Nasional Pelayanan Kedokteran Tata Laksana Stunting","author":[{"dropping-particle":"","family":"Kemenkes RI","given":"","non-dropping-particle":"","parse-names":false,"suffix":""}],"container-title":"Kementerian Kesehatan Republik Indonesia","id":"ITEM-1","issued":{"date-parts":[["2022"]]},"page":"1-52","title":"Kemenkes RI no HK.01.07/MENKES/1928/2022 Tentang Pedoman Nasional Pelayanan Kedokteran Tata Laksana Stunting","type":"article-journal"},"uris":["http://www.mendeley.com/documents/?uuid=8858b17d-6c6e-4fd7-9da9-fe4f023636e8"]}],"mendeley":{"formattedCitation":"(Kemenkes RI, 2022)","plainTextFormattedCitation":"(Kemenkes RI, 2022)","previouslyFormattedCitation":"(Kemenkes RI, 2022)"},"properties":{"noteIndex":0},"schema":"https://github.com/citation-style-language/schema/raw/master/csl-citation.json"}</w:instrText>
      </w:r>
      <w:r w:rsidRPr="00AF628E">
        <w:fldChar w:fldCharType="separate"/>
      </w:r>
      <w:r w:rsidRPr="00AF628E">
        <w:t>(Kemenkes RI, 2022)</w:t>
      </w:r>
      <w:r w:rsidRPr="00AF628E">
        <w:fldChar w:fldCharType="end"/>
      </w:r>
      <w:r w:rsidRPr="00AF628E">
        <w:t xml:space="preserve"> Stunting adalah kondisi gagal tumbuh pada anak balita yang ditandai dengan nilai z-score tinggi badan menurut umur (TB/U) &lt;-2.00 SD yang dikategorikan sebagai </w:t>
      </w:r>
      <w:r w:rsidRPr="00AF628E">
        <w:rPr>
          <w:i/>
        </w:rPr>
        <w:t>stunted</w:t>
      </w:r>
      <w:r w:rsidRPr="00AF628E">
        <w:t xml:space="preserve">, atau &lt;-3.00 SD yang dikategorikan sebagai </w:t>
      </w:r>
      <w:r w:rsidRPr="00AF628E">
        <w:rPr>
          <w:i/>
        </w:rPr>
        <w:t>severely stunted</w:t>
      </w:r>
      <w:r w:rsidRPr="00AF628E">
        <w:t xml:space="preserve">. Asupan gizi yang terjadi sejak periode awal kehidupan, bahkan dimulai sejak masa prenatal. Tidak terpenuhinya kebutuhan asupan gizi selama kehamilan, menjadi salah satu faktor utama yang mempengaruhi status gizi dan pertumbuhan janin serta berpotensi menyebabkan stunting pada bayi yang dilahirkan </w:t>
      </w:r>
      <w:r w:rsidRPr="00AF628E">
        <w:fldChar w:fldCharType="begin" w:fldLock="1"/>
      </w:r>
      <w:r w:rsidRPr="00AF628E">
        <w:instrText>ADDIN CSL_CITATION {"citationItems":[{"id":"ITEM-1","itemData":{"DOI":"10.62237/jac.v1i2.151","ISSN":"3032-6710","abstract":"Stunting is a growth disorder in children caused by repeated infections and malnutrition. This is indicated by the child's height being less than the age standard. The stunting rate in Indonesia is still quite high. Although there is a decrease from 24.4 percent in 2021 to 21.6 percent in 2022, this figure is still far from the target of 14% in 2024. Long-term malnutrition which can start during pregnancy is the main cause of stunting. Therefore, it is very important to consider the nutritional intake of pregnant and breastfeeding mothers, and provide appropriate complementary foods for breast milk. To prevent stunting, pregnant women must get better nutrition, get the right complementary foods for breast milk, and encourage eating healthy foods. The Indonesian government, in collaboration with international organizations such as UNICEF, has taken various steps to address this problem. The method used in this community service activity consists of several stages, namely the preparation stage, implementation stage and evaluation stage. This activity was carried out at Posyandu Sejahtera Pondok Kelapa Duren Sawit, East Jakarta. The results of the counseling showed that as a result of the implementation of community service, 90% of theparticipants were able to explain stunting prevention.","author":[{"dropping-particle":"","family":"Hastuti","given":"Wedia","non-dropping-particle":"","parse-names":false,"suffix":""},{"dropping-particle":"","family":"Dulame","given":"Irma Maria","non-dropping-particle":"","parse-names":false,"suffix":""}],"container-title":"Jurnal Abdi Citra","id":"ITEM-1","issue":"2","issued":{"date-parts":[["2024"]]},"page":"130-136","title":"Penyuluhan Masalah Stunting Terkait Pencegahan Masalah Dan Masa Depan Indonesia","type":"article-journal","volume":"1"},"uris":["http://www.mendeley.com/documents/?uuid=c4b8cac4-8a68-4851-98a1-9e96b1a4d3ac"]}],"mendeley":{"formattedCitation":"(Hastuti &amp; Dulame, 2024)","plainTextFormattedCitation":"(Hastuti &amp; Dulame, 2024)","previouslyFormattedCitation":"(Hastuti &amp; Dulame, 2024)"},"properties":{"noteIndex":0},"schema":"https://github.com/citation-style-language/schema/raw/master/csl-citation.json"}</w:instrText>
      </w:r>
      <w:r w:rsidRPr="00AF628E">
        <w:fldChar w:fldCharType="separate"/>
      </w:r>
      <w:r w:rsidRPr="00AF628E">
        <w:t>(Hastuti &amp; Dulame, 2024)</w:t>
      </w:r>
      <w:r w:rsidRPr="00AF628E">
        <w:fldChar w:fldCharType="end"/>
      </w:r>
      <w:r w:rsidRPr="00AF628E">
        <w:t xml:space="preserve">. Berdasarkan Survei Kesehatan Indonesia </w:t>
      </w:r>
      <w:r w:rsidRPr="00AF628E">
        <w:fldChar w:fldCharType="begin" w:fldLock="1"/>
      </w:r>
      <w:r w:rsidRPr="00AF628E">
        <w:instrText>ADDIN CSL_CITATION {"citationItems":[{"id":"ITEM-1","itemData":{"URL":"https://www.badankebijakan.kemkes.go.id/ssgi-2024-prevalensi-stunting-nasional-turun-menjadi-198/#:~:text=Kepala BKPK Kemenkes RI%2C Prof,stunting hingga 5%25 pada 2045.","author":[{"dropping-particle":"","family":"SKI","given":"Survei Indonesia Indonesia","non-dropping-particle":"","parse-names":false,"suffix":""}],"id":"ITEM-1","issued":{"date-parts":[["2023"]]},"title":"Prevalensi Stunting Nasional Turun Menjadi 19,8%","type":"webpage"},"uris":["http://www.mendeley.com/documents/?uuid=23696792-2f9d-44af-be9a-02b12841de87"]}],"mendeley":{"formattedCitation":"(SKI, 2023)","plainTextFormattedCitation":"(SKI, 2023)","previouslyFormattedCitation":"(SKI, 2023)"},"properties":{"noteIndex":0},"schema":"https://github.com/citation-style-language/schema/raw/master/csl-citation.json"}</w:instrText>
      </w:r>
      <w:r w:rsidRPr="00AF628E">
        <w:fldChar w:fldCharType="separate"/>
      </w:r>
      <w:r w:rsidRPr="00AF628E">
        <w:t>(SKI, 2023)</w:t>
      </w:r>
      <w:r w:rsidRPr="00AF628E">
        <w:fldChar w:fldCharType="end"/>
      </w:r>
      <w:r w:rsidRPr="00AF628E">
        <w:t xml:space="preserve"> Prevalensi stunting terjadi penurunan dari angka 21,5% di tahun 2023 dan mengalami penurunan mencapai 19,8% di tahun 2024. Sebaliknya, di Kabupaten Kendal mengalami peningkatan prevalensi stunting dari 17,5% pada tahun 2022 menjadi 22,4% pada tahun 2024 yang menunjukkan perlunya penguatan strategi penanggulangan di tingkat daerah.</w:t>
      </w:r>
    </w:p>
    <w:p w14:paraId="5619E1A0" w14:textId="77777777" w:rsidR="00AF628E" w:rsidRDefault="00AF628E" w:rsidP="00AF628E">
      <w:pPr>
        <w:spacing w:line="276" w:lineRule="auto"/>
        <w:ind w:left="0" w:right="0" w:firstLine="720"/>
      </w:pPr>
      <w:r w:rsidRPr="00AF628E">
        <w:t xml:space="preserve">Salah satu penyebab stunting pada anak adalah kurangnya pemahaman ibu mengenai pola asupan gizi yang tepat, baik selama kehamilan maupun setelah melahirkan. Hal ini dapat mempengaruhi cara ibu dalam memenuhi kebutuhan gizi seimbang bagi anaknya, yang berdampak pada tumbuh kembang anak </w:t>
      </w:r>
      <w:r w:rsidRPr="00AF628E">
        <w:fldChar w:fldCharType="begin" w:fldLock="1"/>
      </w:r>
      <w:r w:rsidRPr="00AF628E">
        <w:instrText>ADDIN CSL_CITATION {"citationItems":[{"id":"ITEM-1","itemData":{"DOI":"10.32583/pskm.v13i3.1056","ISSN":"2089-0834","abstract":"Angka kejadian stunting masih tinggi di Indonesia. Stunting merupakan salah satu dari triple burden masalah gizi dimana diakibatkan oleh kekurangan gizi kronis terutama pada 1000 hari pertama kehidupan (HPK) yang mengakibatkan anak mengalami gagal tumbuh. Kabupaten pandelang masih menghadapi tantangan dalam permasalahan Stunting. Pencegahan Stunting dapat dilakukan melalui Penyuluhan kesehatan menggunakan media leaflet yang merupakan media yang dapat menampilkan gambar mengenai stunting. Tujuan peneliti ini adalah untuk Mengetahui pengaruh penyuluhan kesehatan terhadap pengetahuan ibu hamil tentang pecegahan kejadian stunting di Desa Cibingbin Kabupaten Pandeglang Banten. Dengan metode Pre Eksperiment ini menggunakan rencangan one-group pretest dan posttest design. Sample dalam penelitian ini berjumlah 20 orang. Teknik pengambilan sampel dengan menggunakan total sampling. Instrument penelitian menggunakan kuesioner, Analisa data menggunakan uji Wilcoxon. Hasil penelitian didapatkan nilai rata-rata pengetahuan sebelum penyuluhan 8,00 dengan standar deviasi 1,806 sedangkan setelah mendapat penyuluhan 14,65 dengan standar deviasi 3,407. Terdapat kenaikan nilai rata pengetahuan ibu hamil setelah di beri penyuluhan kesehan dan ada pengaruh pada penyuluhan kesehatan terhadap pengetahuan ibu hamil di Desa Cibingbin Kabupaten Pandeglang Banten dengan nilai p value 0,000.","author":[{"dropping-particle":"","family":"Indrayani","given":"Triana","non-dropping-particle":"","parse-names":false,"suffix":""},{"dropping-particle":"","family":"Siauta","given":"Jenny Anna","non-dropping-particle":"","parse-names":false,"suffix":""},{"dropping-particle":"","family":"Apriliani","given":"Saeni Een","non-dropping-particle":"","parse-names":false,"suffix":""}],"container-title":"Jurnal Ilmiah Permas: Jurnal Ilmiah STIKES Kendal","id":"ITEM-1","issue":"3","issued":{"date-parts":[["2023"]]},"page":"937-944","title":"Pengaruh Penyuluhan Kesehatan tehadap Tingkat Pengetahuan Ibu Hamil tentang Pencegahan Kejadian Stunting","type":"article-journal","volume":"13"},"uris":["http://www.mendeley.com/documents/?uuid=2644fe42-2385-46a2-86f9-774a78230f01"]}],"mendeley":{"formattedCitation":"(Indrayani et al., 2023)","plainTextFormattedCitation":"(Indrayani et al., 2023)","previouslyFormattedCitation":"(Indrayani et al., 2023)"},"properties":{"noteIndex":0},"schema":"https://github.com/citation-style-language/schema/raw/master/csl-citation.json"}</w:instrText>
      </w:r>
      <w:r w:rsidRPr="00AF628E">
        <w:fldChar w:fldCharType="separate"/>
      </w:r>
      <w:r w:rsidRPr="00AF628E">
        <w:t>(Indrayani et al., 2023)</w:t>
      </w:r>
      <w:r w:rsidRPr="00AF628E">
        <w:fldChar w:fldCharType="end"/>
      </w:r>
      <w:r w:rsidRPr="00AF628E">
        <w:t xml:space="preserve">. Pentingnya edukasi dalam </w:t>
      </w:r>
      <w:r w:rsidRPr="00AF628E">
        <w:t xml:space="preserve">meningkatkan pengetahuan masyarakat seperti kelompok ibu hamil dan balita yang dapat mencegah stunting dengan cara memberikan edukasi secara berulang-ulang dan menarik </w:t>
      </w:r>
      <w:r w:rsidRPr="00AF628E">
        <w:fldChar w:fldCharType="begin" w:fldLock="1"/>
      </w:r>
      <w:r w:rsidRPr="00AF628E">
        <w:instrText>ADDIN CSL_CITATION {"citationItems":[{"id":"ITEM-1","itemData":{"DOI":"10.58471/abdimassean.v2i01.347","abstract":"Stunting, yang didefinisikan sebagai kondisi gagal tumbuh pada bayi (0-11 bulan) dan anak balita (12-59 bulan) akibat kekurangan gizi kronis, merupakan tantangan serius di Indonesia. Penelitian sebelumnya menunjukkan bahwa kekurangan gizi terjadi sejak bayi dalam kandungan dan pada masa awal lahir, dengan stunting baru terlihat setelah anak berusia 2 tahun. Dampaknya melibatkan tingkat kecerdasan yang menurun, kerentanan terhadap penyakit, penurunan produktivitas, dan hambatan pertumbuhan ekonomi, meningkatkan tingkat kemiskinan dan ketimpangan (Arnita, Rahmadhani, &amp; Sari, 2020).\r Tujuan pengabdian masyarakat ini adalah meningkatkan pengetahuan dan perilaku ibu hamil serta ibu balita dalam upaya pencegahan stunting. Kegiatan ini berfokus pada memberikan pembinaan dan pengenalan kepada ibu hamil dan ibu balita mengenai upaya pencegahan stunting melalui pemahaman dan pengaturan jenis makanan dan pola makan yang baik dan seimbang untuk anak balita.\r Dalam pelaksanaannya, program pengabdian masyarakat melibatkan 5 perwakilan kader dari setiap kelurahan dan 13 responden, termasuk 3 ibu hamil dan 10 ibu dengan balita. Metode pelaksanaan melibatkan penyuluhan kesehatan dan media sosial leaflet yang diberikan secara langsung pada peserta. Leaflet yang dirancang sebelumnya digunakan sebagai alat promosi kesehatan.\r Hasil kegiatan menunjukkan bahwa seluruh peserta mampu memahami materi dengan baik. Kegiatan edukasi mendapat respons dan antusias yang positif dari responden, tercermin dari partisipasi aktif mereka baik dalam bertanya maupun berbagi informasi melalui media sosial. Pengetahuan responden terkait stunting meningkat, sebagaimana terlihat dari hasil perbandingan pre-test dan post-test.\r Dalam kesimpulan, penyuluhan kesehatan mengenai pencegahan stunting perlu diberikan secara berulang-ulang dan menarik. Kegiatan edukasi ini menjadi penting dalam meningkatkan pengetahuan masyarakat, terutama kelompok rentan gizi seperti ibu hamil dan balita. Kerjasama yang baik antara tenaga kesehatan dan orang tua, khususnya ibu hamil dan ibu balita, menjadi kunci dalam menangani tantangan stunting ini secara efektif.","author":[{"dropping-particle":"","family":"Zaen","given":"Niasty Lasmy","non-dropping-particle":"","parse-names":false,"suffix":""},{"dropping-particle":"","family":"Hayati","given":"Nila","non-dropping-particle":"","parse-names":false,"suffix":""},{"dropping-particle":"","family":"Rangkuti","given":"Saddiyah","non-dropping-particle":"","parse-names":false,"suffix":""}],"container-title":"Pengabdian Kepada Masyarakat Indonesia SEAN (ABDIMAS SEAN)","id":"ITEM-1","issue":"01","issued":{"date-parts":[["2023"]]},"page":"12-20","title":"Penyuluhan Kesehatan Tentang Pencegahan Stunting Sebagai Upaya Promosi Kesehatan Pada Ibu Hamil Dan Ibu Yang Memiliki Balita Di Posyandu Cardiol Kelurahan Tegal Sari Mandala I","type":"article-journal","volume":"2"},"uris":["http://www.mendeley.com/documents/?uuid=3e7d8d12-8d31-4eed-8b2b-bd08c4d95aef"]}],"mendeley":{"formattedCitation":"(Zaen et al., 2023)","plainTextFormattedCitation":"(Zaen et al., 2023)","previouslyFormattedCitation":"(Zaen et al., 2023)"},"properties":{"noteIndex":0},"schema":"https://github.com/citation-style-language/schema/raw/master/csl-citation.json"}</w:instrText>
      </w:r>
      <w:r w:rsidRPr="00AF628E">
        <w:fldChar w:fldCharType="separate"/>
      </w:r>
      <w:r w:rsidRPr="00AF628E">
        <w:t>(Zaen et al., 2023)</w:t>
      </w:r>
      <w:r w:rsidRPr="00AF628E">
        <w:fldChar w:fldCharType="end"/>
      </w:r>
      <w:r w:rsidRPr="00AF628E">
        <w:t xml:space="preserve">. </w:t>
      </w:r>
    </w:p>
    <w:p w14:paraId="7E90BDFD" w14:textId="46015952" w:rsidR="00B20F14" w:rsidRDefault="00B20F14" w:rsidP="00B20F14">
      <w:pPr>
        <w:spacing w:line="276" w:lineRule="auto"/>
        <w:ind w:left="0" w:right="0" w:firstLine="720"/>
      </w:pPr>
      <w:r w:rsidRPr="00AF628E">
        <w:t xml:space="preserve">Kenaikan berat badan ibu hamil (BBLR) pada trimester III yang tidak sesuai dengan kurva normal berisiko menyebabkan gangguan pertumbuhan janin, termasuk keguguran, bayi lahir mati, cacat kongenital, dan </w:t>
      </w:r>
      <w:r w:rsidRPr="00AF628E">
        <w:rPr>
          <w:lang w:val="id-ID"/>
        </w:rPr>
        <w:t>B</w:t>
      </w:r>
      <w:r w:rsidRPr="00AF628E">
        <w:t xml:space="preserve">erat </w:t>
      </w:r>
      <w:r w:rsidRPr="00AF628E">
        <w:rPr>
          <w:lang w:val="id-ID"/>
        </w:rPr>
        <w:t>B</w:t>
      </w:r>
      <w:r w:rsidRPr="00AF628E">
        <w:t xml:space="preserve">adan </w:t>
      </w:r>
      <w:r w:rsidRPr="00AF628E">
        <w:rPr>
          <w:lang w:val="id-ID"/>
        </w:rPr>
        <w:t>L</w:t>
      </w:r>
      <w:r w:rsidRPr="00AF628E">
        <w:t xml:space="preserve">ahir </w:t>
      </w:r>
      <w:r w:rsidRPr="00AF628E">
        <w:rPr>
          <w:lang w:val="id-ID"/>
        </w:rPr>
        <w:t>R</w:t>
      </w:r>
      <w:r w:rsidRPr="00AF628E">
        <w:t xml:space="preserve">endah (BBLR) </w:t>
      </w:r>
      <w:r w:rsidRPr="00AF628E">
        <w:fldChar w:fldCharType="begin" w:fldLock="1"/>
      </w:r>
      <w:r w:rsidRPr="00AF628E">
        <w:instrText>ADDIN CSL_CITATION {"citationItems":[{"id":"ITEM-1","itemData":{"ISSN":"2807-4246","abstract":"… normal pregnancy and can cause stunted fetal growth and … kehamilan, rendahnya asupan protein hewani, kekurangan vitamin c dan meningkatnya konsumsi minuman mengandung …","author":[{"dropping-particle":"","family":"Fikayanti U.S","given":"","non-dropping-particle":"","parse-names":false,"suffix":""},{"dropping-particle":"","family":"Noviyanti E.P","given":"","non-dropping-particle":"","parse-names":false,"suffix":""},{"dropping-particle":"","family":"Sari A.","given":"","non-dropping-particle":"","parse-names":false,"suffix":""}],"container-title":"INNOVATIVE: Journal Of Social Science Research","id":"ITEM-1","issued":{"date-parts":[["2024"]]},"page":"8521-8534","title":"Hubungan Faktor Keteraturan Ante Natal Care Asupan Fe dan Pemberian Makanan Tambahan Terhadap Kejadian KEK Pada Ibu Hamil Trimester Ketiga","type":"article-journal","volume":"4"},"uris":["http://www.mendeley.com/documents/?uuid=c4d4402b-7fc7-4862-9583-837d935c435a"]}],"mendeley":{"formattedCitation":"(Fikayanti U.S et al., 2024)","plainTextFormattedCitation":"(Fikayanti U.S et al., 2024)","previouslyFormattedCitation":"(Fikayanti U.S et al., 2024)"},"properties":{"noteIndex":0},"schema":"https://github.com/citation-style-language/schema/raw/master/csl-citation.json"}</w:instrText>
      </w:r>
      <w:r w:rsidRPr="00AF628E">
        <w:fldChar w:fldCharType="separate"/>
      </w:r>
      <w:r w:rsidRPr="00AF628E">
        <w:t>(Fikayanti U.S et al., 2024)</w:t>
      </w:r>
      <w:r w:rsidRPr="00AF628E">
        <w:fldChar w:fldCharType="end"/>
      </w:r>
      <w:r w:rsidRPr="00AF628E">
        <w:t xml:space="preserve">. Salah satu faktor yang dapat membantu yaitu suplemen tablet tambah darah dengan kandungan zat besi memiliki peran penting dalam pemenuhan gizi mikro yang dapat menyebabkan resiko stunting melalui ibu hamil </w:t>
      </w:r>
      <w:r w:rsidRPr="00AF628E">
        <w:fldChar w:fldCharType="begin" w:fldLock="1"/>
      </w:r>
      <w:r w:rsidRPr="00AF628E">
        <w:instrText>ADDIN CSL_CITATION {"citationItems":[{"id":"ITEM-1","itemData":{"abstract":"Suplemen tablet tambah darah, yang mengandung zat besi, sangat penting untuk pemenuhan gizi mikro pada ibu hamil dan anak. Kekurangan gizi mikro, seperti zat besi, berpotensi menyebabkan stunting. Program suplementasi ini diharapkan dapat meningkatkan status gizi masyarakat Indonesia, mencegah stunting, dan mendukung pertumbuhan yang optimal. Tinjauan Sistimatis literatur ini untuk menganalisis hubungan suplemen tablet tambah darah dalam pemenuhan gizi mikro dan pencegahan stunting pada anak (balita dan batita) di Indonesia. Pencarian literatur secara sistematis dilakukan untuk mengidentifikasi artikel yang relevan dalam 3 basis data utama (Scopus, Pubmed, dan Google Scholars). Studi mengenai konsumsi tablet tambah darah untuk pemenuhan gizi mikro pada kasus stunting diperlukan tinjauan sistematis dengan batasan inklusi atrikel yang terbit Tahun 2015-2024, free full text, Bahasa Indonesia dan Bahasa Inggris. Dari 10 artikel yang dianalisis, sebagian besar menunjukkan bahwa konsumsi Tablet Tambah Darah (TTD) pada ibu hamil dapat meningkatkan kadar hemoglobin dan menurunkan risiko anemia, yang berkontribusi terhadap pencegahan stunting pada anak. Namun, tingkat kepatuhan ibu hamil dalam mengonsumsi TTD masih rendah akibat efek samping dan kurangnya kesadaran. Selain itu, faktor sosial-ekonomi juga berperan dalam status gizi anak, di mana keluarga dengan pendapatan rendah memiliki risiko lebih tinggi terhadap anemia dan stunting. Kesimpulannya Suplementasi TTD berperan penting dalam pencegahan anemia dan stunting pada anak. Namun, efektivitasnya sangat dipengaruhi oleh tingkat kepatuhan konsumsi serta faktor sosial-ekonomi. Oleh karena itu, diperlukan edukasi yang lebih intensif serta kebijakan multisektoral untuk meningkatkan aksesibilitas dan kepatuhan konsumsi TTD dalam upaya pencegahan stunting di Indonesia.","author":[{"dropping-particle":"","family":"Dermawan","given":"Zeni","non-dropping-particle":"","parse-names":false,"suffix":""},{"dropping-particle":"","family":"Permana","given":"Indra","non-dropping-particle":"","parse-names":false,"suffix":""},{"dropping-particle":"","family":"Setiatjahjati","given":"Sri","non-dropping-particle":"","parse-names":false,"suffix":""},{"dropping-particle":"Al","family":"Ghifari","given":"Universitas","non-dropping-particle":"","parse-names":false,"suffix":""}],"id":"ITEM-1","issued":{"date-parts":[["2025"]]},"title":"Hubungan Suplemen Tablet Tambah Darah sebagai Pemenuhan Gizi Mikro Terhadap Potensi Stunting di Negara Indonesia ; Tinjauan Sistematis Literatur program kesehatan yang komprehensif dan berbasis pada data yang akurat . Program pemberian Terhadap Potensi St","type":"article-journal"},"uris":["http://www.mendeley.com/documents/?uuid=db20bb83-b65e-4cbb-b6ce-01a1e6f694bf"]}],"mendeley":{"formattedCitation":"(Dermawan et al., 2025)","plainTextFormattedCitation":"(Dermawan et al., 2025)","previouslyFormattedCitation":"(Dermawan et al., 2025)"},"properties":{"noteIndex":0},"schema":"https://github.com/citation-style-language/schema/raw/master/csl-citation.json"}</w:instrText>
      </w:r>
      <w:r w:rsidRPr="00AF628E">
        <w:fldChar w:fldCharType="separate"/>
      </w:r>
      <w:r w:rsidRPr="00AF628E">
        <w:t>(Dermawan et al., 2025)</w:t>
      </w:r>
      <w:r w:rsidRPr="00AF628E">
        <w:fldChar w:fldCharType="end"/>
      </w:r>
      <w:r w:rsidRPr="00AF628E">
        <w:t xml:space="preserve">. Pemberian tablet Fe secara rutin terbukti efektif meningkatkan kadar hemoglobin (Hb) pada ibu hamil trimester III yang mengalami anemia, dengan peningkatan rata-rata 1–3 g/dL dalam 4–8 minggu </w:t>
      </w:r>
      <w:r w:rsidRPr="00AF628E">
        <w:fldChar w:fldCharType="begin" w:fldLock="1"/>
      </w:r>
      <w:r w:rsidRPr="00AF628E">
        <w:instrText>ADDIN CSL_CITATION {"citationItems":[{"id":"ITEM-1","itemData":{"DOI":"10.58344/jig.v2i12.235","ISSN":"3032-2723","abstract":"Anemia adalah masalah kesehatan umum selama kehamilan, yang dapat menyebabkan komplikasi serius seperti kelahiran prematur dan bayi dengan berat lahir rendah. Pemberian tablet Fe adalah intervensi utama untuk mengatasi anemia, namun efektivitasnya dapat bervariasi tergantung pada dosis dan tingkat kepatuhan pasien. Penelitian ini bertujuan untuk meninjau efektivitas tablet Fe dalam meningkatkan kadar hemoglobin pada ibu hamil trimester III. Artikel ini menggunakan metode systematic literature review yaitu sebuah pencarian literatur baik nasional mapun internasional. Dari 50 jurnal yang kami review, artikel yang digunakan dalam kajian ini dipilih sebanyak 11 jurnal dari jurnal-jurnal ilmu kesehatan, farmasi, dan sains Indonesia yang dipublikasikan pada tahun 2014 – 2024. Pencarian literatur dilakukan dengan menggunakan dua database utama, yaitu Google dan Google Scholar. Hasil yang diperoleh menunjukkan bahwa pemberian tablet Fe secara tepat, efektif dalam meningkatkan kadar hemoglobin pada ibu hamil trimester III. Faktor-faktor lain seperti asupan vitamin C, pola makan, dan kepatuhan konsumsi juga mempengaruhi penyerapan tablet Fe. Pemberian tablet Fe minimal sebanyak 90 tablet selama kehamilan direkomendasikan untuk memenuhi kebutuhan zat besi yang meningkat selama kehamilan. Kesimpulannya yaitu pemberian tablet Fe secara rutin terbukti efektif meningkatkan kadar hemoglobin (Hb) ibu hamil trimester III, terutama pada mereka yang mengalami anemia. Efeknya terlihat dalam 4–8 minggu dengan rata-rata peningkatan Hb 1–3 g/dL. Dengan demikian, artikel ini mendukung upaya pencegahan anemia dan meningkatkan kesehatan ibu serta bayi yang dilahirkan melalui pemberian tablet Fe yang tepat dan patuh terhadap dosis yang direkomendasikan.","author":[{"dropping-particle":"","family":"Rafeifadattis","given":"Keysha Feiruzian","non-dropping-particle":"","parse-names":false,"suffix":""},{"dropping-particle":"","family":"Setyawan","given":"Najwa Adiva Faiza","non-dropping-particle":"","parse-names":false,"suffix":""},{"dropping-particle":"","family":"Amalia","given":"Rahma","non-dropping-particle":"","parse-names":false,"suffix":""},{"dropping-particle":"","family":"Windasari","given":"Yanti","non-dropping-particle":"","parse-names":false,"suffix":""},{"dropping-particle":"","family":"Lawrence","given":"Yesica Natalia","non-dropping-particle":"","parse-names":false,"suffix":""},{"dropping-particle":"","family":"Simarmata","given":"Moses Apriyadi Sthepenson","non-dropping-particle":"","parse-names":false,"suffix":""}],"container-title":"Jurnal Inovasi Global","id":"ITEM-1","issue":"12","issued":{"date-parts":[["2024"]]},"page":"2007-2017","title":"Efektivitas Tablet Fe dalam Meningkatkan Hemoglobin Ibu Hamil Trimester Iii","type":"article-journal","volume":"2"},"uris":["http://www.mendeley.com/documents/?uuid=de99fa3d-7858-4f03-b9b4-4b4d00bf1d76"]}],"mendeley":{"formattedCitation":"(Rafeifadattis et al., 2024)","plainTextFormattedCitation":"(Rafeifadattis et al., 2024)","previouslyFormattedCitation":"(Rafeifadattis et al., 2024)"},"properties":{"noteIndex":0},"schema":"https://github.com/citation-style-language/schema/raw/master/csl-citation.json"}</w:instrText>
      </w:r>
      <w:r w:rsidRPr="00AF628E">
        <w:fldChar w:fldCharType="separate"/>
      </w:r>
      <w:r w:rsidRPr="00AF628E">
        <w:t>(Rafeifadattis et al., 2024)</w:t>
      </w:r>
      <w:r w:rsidRPr="00AF628E">
        <w:fldChar w:fldCharType="end"/>
      </w:r>
      <w:r w:rsidRPr="00AF628E">
        <w:t xml:space="preserve">. Serta edukasi tentang pola makan pada ibu hamil trimester III dapat berpengaruh terhadap kenaikan berat badan </w:t>
      </w:r>
      <w:r w:rsidRPr="00AF628E">
        <w:fldChar w:fldCharType="begin" w:fldLock="1"/>
      </w:r>
      <w:r w:rsidRPr="00AF628E">
        <w:instrText>ADDIN CSL_CITATION {"citationItems":[{"id":"ITEM-1","itemData":{"DOI":"10.69688/jkn.v1i1.23","abstract":"Kenaikan berat badan yang adekuat dan sesuai rekomendasi sangat diperlukan untuk pertumbuhan bayi. Ibu hamil dengan Kekurangan Energi Kronis (KEK) akan beresiko melahirkan bayi berat lahir rendah sehingga akan membawa resiko kematian, gangguan pertumbuhan dan perkembangan pada anak. Penelitian ini bertujuan untuk mengetahui pengaruh langsung dan pengaruh tidak langsung serta besaran sumber informasi, peran bidan, motivasi dan pola makan terhadap kenaikan berat badan ibu hamil dengan kek trimester tiga di Puskesmas Kecamatan Kayumanis Kota Bogor Tahun 2017 dengan menggunakan desain cross sectional. Metode analisis dengan Struktural Equation Model (SEM). Sampel yang diambil sebanyak 60 responden. Hasil penelitian menunjukkan adanya pengaruh langsung sumber informasi sebesar 14,02 %, peran bidan sebesar 26,57 %, motivasi sebesar 13,38% dan pola makan sebesar 28,33 %. Berdasarkan temuan tersebut pengaruh peran bidan terhadap kenaikan berat badan badan ibu hamil memiliki nilai tertinggi dibanding nilai variabel lainnya, semakin banyak seorang bidan terpapar dengan informasi-informasi seputar kesehatan maka semakin baik tingkat pengetahuan nya sehingga dapat memberikan konseling dalam memotivasi ibu hamil untuk mempunyai pola makan yang baik sehingga mencegah komplikasi-komplikasi selama kehamilan","author":[{"dropping-particle":"","family":"Marianita Manik","given":"","non-dropping-particle":"","parse-names":false,"suffix":""}],"container-title":"Jurnal Kesehatan dan Kebidanan Nusantara","id":"ITEM-1","issue":"1","issued":{"date-parts":[["2022"]]},"page":"23-31","title":"Faktor Yang Berpengaruh Terhadap Kenaikan Berat Badan Ibu Hamil Dengan Kek Pada Trimester III","type":"article-journal","volume":"1"},"uris":["http://www.mendeley.com/documents/?uuid=d31703b5-3f43-4a1d-954f-c58b41e8b29a"]}],"mendeley":{"formattedCitation":"(Marianita Manik, 2022)","plainTextFormattedCitation":"(Marianita Manik, 2022)","previouslyFormattedCitation":"(Marianita Manik, 2022)"},"properties":{"noteIndex":0},"schema":"https://github.com/citation-style-language/schema/raw/master/csl-citation.json"}</w:instrText>
      </w:r>
      <w:r w:rsidRPr="00AF628E">
        <w:fldChar w:fldCharType="separate"/>
      </w:r>
      <w:r w:rsidRPr="00AF628E">
        <w:t>(Marianita Manik, 2022)</w:t>
      </w:r>
      <w:r w:rsidRPr="00AF628E">
        <w:fldChar w:fldCharType="end"/>
      </w:r>
      <w:r w:rsidRPr="00AF628E">
        <w:t xml:space="preserve">. Pentingnya edukasi pada asupan gizi yang terbukti mampu meningkatkan pengetahuan serta sikap ibu hamil terhadap pencegahan stunting. Hal ini dapat membantu pada penurunan jumlah balita stunting dan mendukung pencapaian target pemerintah dalam menurunkan prevalensi stunting </w:t>
      </w:r>
      <w:r w:rsidRPr="00AF628E">
        <w:fldChar w:fldCharType="begin" w:fldLock="1"/>
      </w:r>
      <w:r w:rsidRPr="00AF628E">
        <w:instrText>ADDIN CSL_CITATION {"citationItems":[{"id":"ITEM-1","itemData":{"abstract":"Kegiatan Pengabdian Kepada Masyarakat dilaksanakan di dusun Aek Galoga Desa Pidoli. Kegiatan ini terdiri dari 3 tahapan, tahap pertama surveilokasi kedua mengidentifikasi permasalahan mitra, ketiga mendata balita stunting berdasarkan wawancara dengan Kepala Desa. Pengabdian kepada masyarakat bertujuan untuk menawarkan solusi permasalahan yang dihadapi mitra dalam pencegahan stunting. Metode yang digunakan dalam pengabdian kepada masyarakat dilakukan dengan metode ceramah, tanya jawab dan diskusi aktif dengan tahapan sebagai berikut: pertama, perencanaan kegiatan dan pembagian tugas (job deskripsi) tim dan mitra, kedua, mempersiapkan alat yangdibutuhkan untuk pelaksaan kegiatan pengabdian. ketiga, pelaksanaan penyuluhan konseling. keempat, mencatat kemajuan mitra sebelum dan sesudah dilaksanakan penyuluhan konseling. Kegiatan penyuluhan melalui layanan informasi meliputi 3 hal yaitu: 1) pengetahuan dan pemahaman mengenai stunting, 2) kesadaran akan pentingnya pemeriksaan balita ke posyandu secara berkala, 3) peduli pada sanitasi dan kebersihan lingkungan. Hasil yang dapat disimpulkan dari penyuluhan yaitu terjadinya peningkatan pengetahuan, pemahaman mengenai stunting, bagaimana pencegahannya dan kesadaran masyarakat akan sanitasi dan kebersihan lingkungan terlihat dari respek warga dalam kegiatan penyuluhan dan pengabdian, khususnya bagi ibu-ibu yang memiliki balita, ibu hamil, bidan desa dan remaja putri dalam mencegah dan menangani stunting sehingga pengabdian kepada masyarakat ini dapat menurunkan angka balita stunting khususnya di dusun Aek Galoga Desa Pidoli. Dampak nyata yang dirasakan warga desa pidoli setelah kegiatan ini dilaksanakan, pengetahuan dan sikap ibu bertambah dalam mencegah stunting, warganya lebih sehat, bersih dan balita stunting berkurang sehingga tujuan pemerintah dalam menurunkan angka stunting tercapai","author":[{"dropping-particle":"","family":"Harahap et all","given":"","non-dropping-particle":"","parse-names":false,"suffix":""}],"id":"ITEM-1","issue":"1","issued":{"date-parts":[["2023"]]},"page":"12-15","title":"Penyuluhan untuk Meningkatkan Pengetahuandan Sikap Ibu dalam Mencegah Stunting Melalui Layanan Informasi di Dusun Aek Galoga Desa Pidoli","type":"article-journal","volume":"2"},"uris":["http://www.mendeley.com/documents/?uuid=74f4ec5e-6521-4bff-8890-63e2562e3259"]}],"mendeley":{"formattedCitation":"(Harahap et all, 2023)","plainTextFormattedCitation":"(Harahap et all, 2023)","previouslyFormattedCitation":"(Harahap et all, 2023)"},"properties":{"noteIndex":0},"schema":"https://github.com/citation-style-language/schema/raw/master/csl-citation.json"}</w:instrText>
      </w:r>
      <w:r w:rsidRPr="00AF628E">
        <w:fldChar w:fldCharType="separate"/>
      </w:r>
      <w:r w:rsidRPr="00AF628E">
        <w:t>(Harahap et all, 2023)</w:t>
      </w:r>
      <w:r w:rsidRPr="00AF628E">
        <w:fldChar w:fldCharType="end"/>
      </w:r>
      <w:r w:rsidRPr="00AF628E">
        <w:t>.</w:t>
      </w:r>
    </w:p>
    <w:p w14:paraId="6F45D1D9" w14:textId="77777777" w:rsidR="00B20F14" w:rsidRDefault="00B20F14" w:rsidP="00B20F14">
      <w:pPr>
        <w:spacing w:line="276" w:lineRule="auto"/>
        <w:ind w:left="0" w:right="0" w:firstLine="720"/>
        <w:rPr>
          <w:lang w:val="id-ID"/>
        </w:rPr>
      </w:pPr>
      <w:r w:rsidRPr="00AF628E">
        <w:t xml:space="preserve">Berdasarkan paparan permasalahan di atas, belum ditemukan adanya penelitian yang mengkaji penggunaan media edukasi  seperti booklet untuk meningkatkan pengetahuan dan sikap ibu hamil sebagai bagian dari pencegahan stunting, khususnya di wilayah Kota Kendal. Oleh karena itu, peneliti tertarik untuk mengangkat topik ini dalam sebuah studi dengan judul “Pengaruh </w:t>
      </w:r>
      <w:r w:rsidRPr="00A6183A">
        <w:rPr>
          <w:iCs/>
        </w:rPr>
        <w:t>booklet</w:t>
      </w:r>
      <w:r w:rsidRPr="00AF628E">
        <w:t xml:space="preserve"> terhadap peningkatkan Pengetahuan dan </w:t>
      </w:r>
      <w:r w:rsidRPr="00AF628E">
        <w:lastRenderedPageBreak/>
        <w:t>Sikap Ibu Hamil trimester III dalam pencegahan stunting”</w:t>
      </w:r>
      <w:r>
        <w:rPr>
          <w:lang w:val="id-ID"/>
        </w:rPr>
        <w:t xml:space="preserve">. </w:t>
      </w:r>
    </w:p>
    <w:p w14:paraId="143DE5A7" w14:textId="18588ACB" w:rsidR="00C87618" w:rsidRDefault="00C87618" w:rsidP="00A6183A">
      <w:pPr>
        <w:spacing w:line="276" w:lineRule="auto"/>
        <w:ind w:left="0" w:right="0"/>
      </w:pPr>
    </w:p>
    <w:p w14:paraId="259FFFD3" w14:textId="77777777" w:rsidR="00C87618" w:rsidRDefault="00D126B8" w:rsidP="00A6183A">
      <w:pPr>
        <w:spacing w:line="276" w:lineRule="auto"/>
        <w:ind w:left="0" w:right="0"/>
        <w:rPr>
          <w:b/>
          <w:bCs/>
        </w:rPr>
      </w:pPr>
      <w:r>
        <w:rPr>
          <w:b/>
          <w:bCs/>
        </w:rPr>
        <w:t>METODE PENELITIAN</w:t>
      </w:r>
    </w:p>
    <w:p w14:paraId="44075CBF" w14:textId="3D63D89D" w:rsidR="00C87618" w:rsidRDefault="00AF628E" w:rsidP="00A6183A">
      <w:pPr>
        <w:spacing w:line="276" w:lineRule="auto"/>
        <w:ind w:left="0" w:right="0" w:firstLine="720"/>
      </w:pPr>
      <w:r w:rsidRPr="00AF628E">
        <w:t xml:space="preserve">Penelitian ini menggunakan metode kuantitatif, maka pendekatan yang bisa digunakan yaitu pendekatan </w:t>
      </w:r>
      <w:r w:rsidRPr="00AF628E">
        <w:rPr>
          <w:i/>
        </w:rPr>
        <w:t>Cross Sectional</w:t>
      </w:r>
      <w:r w:rsidRPr="00AF628E">
        <w:t xml:space="preserve">. Peneliti akan melakukan penelitian lebih mendalam tentang booklet yang berpengaruh untuk </w:t>
      </w:r>
      <w:r w:rsidRPr="00AF628E">
        <w:rPr>
          <w:lang w:val="id-ID"/>
        </w:rPr>
        <w:t>P</w:t>
      </w:r>
      <w:r w:rsidRPr="00AF628E">
        <w:t xml:space="preserve">engetahuan dan </w:t>
      </w:r>
      <w:r w:rsidRPr="00AF628E">
        <w:rPr>
          <w:lang w:val="id-ID"/>
        </w:rPr>
        <w:t>S</w:t>
      </w:r>
      <w:r w:rsidRPr="00AF628E">
        <w:t xml:space="preserve">ikap </w:t>
      </w:r>
      <w:r w:rsidRPr="00AF628E">
        <w:rPr>
          <w:lang w:val="id-ID"/>
        </w:rPr>
        <w:t>I</w:t>
      </w:r>
      <w:r w:rsidRPr="00AF628E">
        <w:t xml:space="preserve">bu </w:t>
      </w:r>
      <w:r w:rsidRPr="00AF628E">
        <w:rPr>
          <w:lang w:val="id-ID"/>
        </w:rPr>
        <w:t>H</w:t>
      </w:r>
      <w:r w:rsidRPr="00AF628E">
        <w:t xml:space="preserve">amil </w:t>
      </w:r>
      <w:r w:rsidRPr="00AF628E">
        <w:rPr>
          <w:lang w:val="id-ID"/>
        </w:rPr>
        <w:t>T</w:t>
      </w:r>
      <w:r w:rsidRPr="00AF628E">
        <w:t xml:space="preserve">rimester III dalam pencegahan stunting dalam bentuk pengambilan data </w:t>
      </w:r>
      <w:r w:rsidRPr="00AF628E">
        <w:rPr>
          <w:i/>
        </w:rPr>
        <w:t>pre-test</w:t>
      </w:r>
      <w:r w:rsidRPr="00AF628E">
        <w:t xml:space="preserve"> dan </w:t>
      </w:r>
      <w:r w:rsidRPr="00AF628E">
        <w:rPr>
          <w:i/>
        </w:rPr>
        <w:t>post-test</w:t>
      </w:r>
      <w:r w:rsidRPr="00AF628E">
        <w:t>.</w:t>
      </w:r>
    </w:p>
    <w:p w14:paraId="697DF46F" w14:textId="13BCFABB" w:rsidR="00C87618" w:rsidRDefault="00D126B8" w:rsidP="00A6183A">
      <w:pPr>
        <w:spacing w:line="276" w:lineRule="auto"/>
        <w:ind w:left="0" w:right="0"/>
        <w:jc w:val="left"/>
        <w:rPr>
          <w:b/>
          <w:bCs/>
        </w:rPr>
      </w:pPr>
      <w:r>
        <w:rPr>
          <w:b/>
          <w:bCs/>
        </w:rPr>
        <w:t>HASIL PENELITIAN DAN</w:t>
      </w:r>
      <w:r w:rsidR="00B20F14">
        <w:rPr>
          <w:b/>
          <w:bCs/>
          <w:lang w:val="id-ID"/>
        </w:rPr>
        <w:t xml:space="preserve"> </w:t>
      </w:r>
      <w:r>
        <w:rPr>
          <w:b/>
          <w:bCs/>
        </w:rPr>
        <w:t>PEMBAHASAN</w:t>
      </w:r>
    </w:p>
    <w:p w14:paraId="6CA35437" w14:textId="4E8E29AE" w:rsidR="00517CC2" w:rsidRDefault="00517CC2" w:rsidP="00517CC2">
      <w:pPr>
        <w:pStyle w:val="ListParagraph"/>
        <w:spacing w:line="276" w:lineRule="auto"/>
        <w:ind w:left="0" w:firstLine="630"/>
        <w:jc w:val="both"/>
        <w:rPr>
          <w:rFonts w:ascii="Times New Roman" w:hAnsi="Times New Roman" w:cs="Times New Roman"/>
          <w:sz w:val="24"/>
          <w:szCs w:val="24"/>
          <w:lang w:val="id-ID"/>
        </w:rPr>
      </w:pPr>
      <w:r w:rsidRPr="00486102">
        <w:rPr>
          <w:rFonts w:ascii="Times New Roman" w:hAnsi="Times New Roman" w:cs="Times New Roman"/>
          <w:sz w:val="24"/>
          <w:szCs w:val="24"/>
          <w:lang w:val="id-ID"/>
        </w:rPr>
        <w:t>Karakteristik responden dalam penelitian ini sebanyak 47 Ibu Hamil Trimester III yang terdaftar di Puskesmas Boja</w:t>
      </w:r>
      <w:r>
        <w:rPr>
          <w:rFonts w:ascii="Times New Roman" w:hAnsi="Times New Roman" w:cs="Times New Roman"/>
          <w:sz w:val="24"/>
          <w:szCs w:val="24"/>
          <w:lang w:val="id-ID"/>
        </w:rPr>
        <w:t xml:space="preserve"> 2</w:t>
      </w:r>
      <w:r w:rsidRPr="00486102">
        <w:rPr>
          <w:rFonts w:ascii="Times New Roman" w:hAnsi="Times New Roman" w:cs="Times New Roman"/>
          <w:sz w:val="24"/>
          <w:szCs w:val="24"/>
          <w:lang w:val="id-ID"/>
        </w:rPr>
        <w:t>,</w:t>
      </w:r>
      <w:r>
        <w:rPr>
          <w:lang w:val="id-ID"/>
        </w:rPr>
        <w:t xml:space="preserve"> </w:t>
      </w:r>
      <w:r w:rsidRPr="00486102">
        <w:rPr>
          <w:rFonts w:ascii="Times New Roman" w:hAnsi="Times New Roman" w:cs="Times New Roman"/>
          <w:sz w:val="24"/>
          <w:szCs w:val="24"/>
          <w:lang w:val="id-ID"/>
        </w:rPr>
        <w:t>rentan</w:t>
      </w:r>
      <w:r>
        <w:rPr>
          <w:rFonts w:ascii="Times New Roman" w:hAnsi="Times New Roman" w:cs="Times New Roman"/>
          <w:sz w:val="24"/>
          <w:szCs w:val="24"/>
          <w:lang w:val="id-ID"/>
        </w:rPr>
        <w:t>g</w:t>
      </w:r>
      <w:r w:rsidRPr="00486102">
        <w:rPr>
          <w:rFonts w:ascii="Times New Roman" w:hAnsi="Times New Roman" w:cs="Times New Roman"/>
          <w:sz w:val="24"/>
          <w:szCs w:val="24"/>
          <w:lang w:val="id-ID"/>
        </w:rPr>
        <w:t xml:space="preserve"> usia Ibu Hamil Trimester III menunjukkan bahwa dari total 47 responden dengan rerata usia 25-35 tahun.</w:t>
      </w:r>
      <w:r>
        <w:rPr>
          <w:rFonts w:ascii="Times New Roman" w:hAnsi="Times New Roman" w:cs="Times New Roman"/>
          <w:sz w:val="24"/>
          <w:szCs w:val="24"/>
          <w:lang w:val="id-ID"/>
        </w:rPr>
        <w:t xml:space="preserve"> </w:t>
      </w:r>
      <w:r w:rsidRPr="00486102">
        <w:rPr>
          <w:rFonts w:ascii="Times New Roman" w:hAnsi="Times New Roman" w:cs="Times New Roman"/>
          <w:sz w:val="24"/>
          <w:szCs w:val="24"/>
          <w:lang w:val="id-ID"/>
        </w:rPr>
        <w:t xml:space="preserve">Dari segi pendidikan sebagian besar responden memiliki latar belakang pendidikan SMA/SMK, pendidikan SMP dan S1, serta Diploma </w:t>
      </w:r>
      <w:r>
        <w:rPr>
          <w:rFonts w:ascii="Times New Roman" w:hAnsi="Times New Roman" w:cs="Times New Roman"/>
          <w:sz w:val="24"/>
          <w:szCs w:val="24"/>
          <w:lang w:val="id-ID"/>
        </w:rPr>
        <w:t>3</w:t>
      </w:r>
      <w:r w:rsidRPr="00486102">
        <w:rPr>
          <w:rFonts w:ascii="Times New Roman" w:hAnsi="Times New Roman" w:cs="Times New Roman"/>
          <w:sz w:val="24"/>
          <w:szCs w:val="24"/>
          <w:lang w:val="id-ID"/>
        </w:rPr>
        <w:t>. Dari data tersebut dapat dilihat tingkat pendidikan ini berpengaruh terhadap kemampuan Ibu dalam memahami informasi kesehatan, khususnya terkait gizi dan pencegahan stunting.</w:t>
      </w:r>
      <w:r>
        <w:rPr>
          <w:rFonts w:ascii="Times New Roman" w:hAnsi="Times New Roman" w:cs="Times New Roman"/>
          <w:sz w:val="24"/>
          <w:szCs w:val="24"/>
          <w:lang w:val="id-ID"/>
        </w:rPr>
        <w:t xml:space="preserve"> </w:t>
      </w:r>
    </w:p>
    <w:p w14:paraId="77A315A2" w14:textId="2D0AB52B" w:rsidR="00517CC2" w:rsidRDefault="00517CC2" w:rsidP="00517CC2">
      <w:pPr>
        <w:pStyle w:val="ListParagraph"/>
        <w:spacing w:line="276" w:lineRule="auto"/>
        <w:ind w:left="0" w:firstLine="630"/>
        <w:jc w:val="both"/>
        <w:rPr>
          <w:rFonts w:ascii="Times New Roman" w:hAnsi="Times New Roman" w:cs="Times New Roman"/>
          <w:sz w:val="24"/>
          <w:szCs w:val="24"/>
          <w:lang w:val="id-ID"/>
        </w:rPr>
      </w:pPr>
      <w:r w:rsidRPr="00486102">
        <w:rPr>
          <w:rFonts w:ascii="Times New Roman" w:hAnsi="Times New Roman" w:cs="Times New Roman"/>
          <w:sz w:val="24"/>
          <w:szCs w:val="24"/>
          <w:lang w:val="id-ID"/>
        </w:rPr>
        <w:t>Hasil penelitian menunjukkan bahwa booklet berpengaruh signifikan terhadap peningkatan pengetahuan dan sikap Ibu Hamil Trimester III. Sebelum intervensi sebagian besar responden berada pada kategori pengetahuan sedang dan rendah. Materi yang disajikan pentingnya pemenuhan gizi optimal, pemeriksaan kehamilan rutin, konsumsi Tablet Tambah Darah (TTD), serta deteksi dini tanda bahaya pada trimester III. Dalam buku menjelaskan stunting sebagai kondisi gagal tumbuh akibat kekurangan gizi kronis, infeksi berulang, dan stimulasi yang kurang optimal, sehingga pencegahan harus dilakukan sejak 8000 hari pertama kehidupan.</w:t>
      </w:r>
      <w:r w:rsidR="005A4E1E">
        <w:rPr>
          <w:rFonts w:ascii="Times New Roman" w:hAnsi="Times New Roman" w:cs="Times New Roman"/>
          <w:sz w:val="24"/>
          <w:szCs w:val="24"/>
          <w:lang w:val="id-ID"/>
        </w:rPr>
        <w:t xml:space="preserve"> </w:t>
      </w:r>
    </w:p>
    <w:p w14:paraId="76C889DC" w14:textId="36117BB8" w:rsidR="00517CC2" w:rsidRPr="00943499" w:rsidRDefault="00517CC2" w:rsidP="00943499">
      <w:pPr>
        <w:pStyle w:val="ListParagraph"/>
        <w:tabs>
          <w:tab w:val="left" w:pos="270"/>
        </w:tabs>
        <w:spacing w:line="276" w:lineRule="auto"/>
        <w:ind w:left="0" w:firstLine="720"/>
        <w:jc w:val="both"/>
        <w:rPr>
          <w:rFonts w:ascii="Times New Roman" w:hAnsi="Times New Roman" w:cs="Times New Roman"/>
          <w:sz w:val="24"/>
          <w:szCs w:val="24"/>
          <w:lang w:val="id-ID"/>
        </w:rPr>
      </w:pPr>
      <w:r w:rsidRPr="00486102">
        <w:rPr>
          <w:rFonts w:ascii="Times New Roman" w:hAnsi="Times New Roman" w:cs="Times New Roman"/>
          <w:sz w:val="24"/>
          <w:szCs w:val="24"/>
          <w:lang w:val="id-ID"/>
        </w:rPr>
        <w:t xml:space="preserve">Berdasarkan hasil </w:t>
      </w:r>
      <w:r w:rsidRPr="00517CC2">
        <w:rPr>
          <w:rFonts w:ascii="Times New Roman" w:hAnsi="Times New Roman" w:cs="Times New Roman"/>
          <w:i/>
          <w:iCs/>
          <w:sz w:val="24"/>
          <w:szCs w:val="24"/>
          <w:lang w:val="id-ID"/>
        </w:rPr>
        <w:t>uji wilcoxon</w:t>
      </w:r>
      <w:r w:rsidRPr="00486102">
        <w:rPr>
          <w:rFonts w:ascii="Times New Roman" w:hAnsi="Times New Roman" w:cs="Times New Roman"/>
          <w:sz w:val="24"/>
          <w:szCs w:val="24"/>
          <w:lang w:val="id-ID"/>
        </w:rPr>
        <w:t xml:space="preserve"> diperoleh nilai Z = -6.005 untuk pengetahuan dan Z = -5.498 untuk sikap dengan nilai signifikansi </w:t>
      </w:r>
      <w:r w:rsidRPr="00517CC2">
        <w:rPr>
          <w:rFonts w:ascii="Times New Roman" w:hAnsi="Times New Roman" w:cs="Times New Roman"/>
          <w:i/>
          <w:iCs/>
          <w:sz w:val="24"/>
          <w:szCs w:val="24"/>
          <w:lang w:val="id-ID"/>
        </w:rPr>
        <w:t>asymp.sig</w:t>
      </w:r>
      <w:r w:rsidRPr="00486102">
        <w:rPr>
          <w:rFonts w:ascii="Times New Roman" w:hAnsi="Times New Roman" w:cs="Times New Roman"/>
          <w:sz w:val="24"/>
          <w:szCs w:val="24"/>
          <w:lang w:val="id-ID"/>
        </w:rPr>
        <w:t xml:space="preserve"> (2-failed) &lt;0,001. </w:t>
      </w:r>
      <w:r w:rsidR="005A4E1E">
        <w:rPr>
          <w:rFonts w:ascii="Times New Roman" w:hAnsi="Times New Roman" w:cs="Times New Roman"/>
          <w:sz w:val="24"/>
          <w:szCs w:val="24"/>
          <w:lang w:val="id-ID"/>
        </w:rPr>
        <w:t xml:space="preserve">Hasil ini juga sejalan dengan penelitian dari </w:t>
      </w:r>
      <w:r w:rsidR="005A4E1E" w:rsidRPr="00486102">
        <w:rPr>
          <w:rFonts w:ascii="Times New Roman" w:hAnsi="Times New Roman" w:cs="Times New Roman"/>
          <w:sz w:val="24"/>
          <w:szCs w:val="24"/>
        </w:rPr>
        <w:fldChar w:fldCharType="begin" w:fldLock="1"/>
      </w:r>
      <w:r w:rsidR="005A4E1E" w:rsidRPr="00486102">
        <w:rPr>
          <w:rFonts w:ascii="Times New Roman" w:hAnsi="Times New Roman" w:cs="Times New Roman"/>
          <w:sz w:val="24"/>
          <w:szCs w:val="24"/>
        </w:rPr>
        <w:instrText>ADDIN CSL_CITATION {"citationItems":[{"id":"ITEM-1","itemData":{"abstract":"Penelitian ini bertujuan untuk menganalis pengaruh edukasi dengan media booklet tentang pencegahan Berat Badan Lahir Rendah terhadap peningkatan pengetahuan, sikap dan praktik ibu hamil dalam pencegahan Berat Badan Lahir Rendah di wilayah kerja Puskesmas Batubi Kabupaten Natuna. Metode yang digunakan adalah quasy eksperiment dengan desain non randomized pre post test control group design. Hasil penelitian menunjukkan bahwa dengan uji statistik diperoleh p-value sebesar 0,000. Simpulan, terdapat peningkatan pengetahuan, sikap dan praktik ibu hamil terhadap pencegahan berat badan lahir rendah setelah diberikan edukasi dengan menggunakan media booklet.","author":[{"dropping-particle":"","family":"Anggreyenti","given":"christin desi","non-dropping-particle":"","parse-names":false,"suffix":""},{"dropping-particle":"","family":"Kartini","given":"Apoina","non-dropping-particle":"","parse-names":false,"suffix":""},{"dropping-particle":"","family":"Martini","given":"","non-dropping-particle":"","parse-names":false,"suffix":""}],"id":"ITEM-1","issued":{"date-parts":[["2023"]]},"page":"1509-1520","title":"EDUKASI DENGAN MEDIA BOOKLET TERHADAP PENINGKATAN PENGETAHUAN, SIKAP DAN PRAKTIK IBU HAMIL DALAM PENCEGAHAN BERAT BADAN LAHIR RENDAH","type":"article-journal","volume":"6"},"uris":["http://www.mendeley.com/documents/?uuid=4a104981-57ee-4198-b5ba-21890d6e53d7"]}],"mendeley":{"formattedCitation":"(Anggreyenti et al., 2023)","plainTextFormattedCitation":"(Anggreyenti et al., 2023)","previouslyFormattedCitation":"(Anggreyenti et al., 2023)"},"properties":{"noteIndex":0},"schema":"https://github.com/citation-style-language/schema/raw/master/csl-citation.json"}</w:instrText>
      </w:r>
      <w:r w:rsidR="005A4E1E" w:rsidRPr="00486102">
        <w:rPr>
          <w:rFonts w:ascii="Times New Roman" w:hAnsi="Times New Roman" w:cs="Times New Roman"/>
          <w:sz w:val="24"/>
          <w:szCs w:val="24"/>
        </w:rPr>
        <w:fldChar w:fldCharType="separate"/>
      </w:r>
      <w:r w:rsidR="005A4E1E" w:rsidRPr="00486102">
        <w:rPr>
          <w:rFonts w:ascii="Times New Roman" w:hAnsi="Times New Roman" w:cs="Times New Roman"/>
          <w:noProof/>
          <w:sz w:val="24"/>
          <w:szCs w:val="24"/>
        </w:rPr>
        <w:t>(Anggreyenti et al., 2023)</w:t>
      </w:r>
      <w:r w:rsidR="005A4E1E" w:rsidRPr="00486102">
        <w:rPr>
          <w:rFonts w:ascii="Times New Roman" w:hAnsi="Times New Roman" w:cs="Times New Roman"/>
          <w:sz w:val="24"/>
          <w:szCs w:val="24"/>
        </w:rPr>
        <w:fldChar w:fldCharType="end"/>
      </w:r>
      <w:r w:rsidR="005A4E1E" w:rsidRPr="00486102">
        <w:rPr>
          <w:rFonts w:ascii="Times New Roman" w:hAnsi="Times New Roman" w:cs="Times New Roman"/>
          <w:sz w:val="24"/>
          <w:szCs w:val="24"/>
          <w:lang w:val="id-ID"/>
        </w:rPr>
        <w:t xml:space="preserve"> </w:t>
      </w:r>
      <w:r w:rsidR="005A4E1E">
        <w:rPr>
          <w:rFonts w:ascii="Times New Roman" w:hAnsi="Times New Roman" w:cs="Times New Roman"/>
          <w:sz w:val="24"/>
          <w:szCs w:val="24"/>
          <w:lang w:val="id-ID"/>
        </w:rPr>
        <w:t xml:space="preserve"> </w:t>
      </w:r>
      <w:r w:rsidR="005A4E1E" w:rsidRPr="00486102">
        <w:rPr>
          <w:rFonts w:ascii="Times New Roman" w:hAnsi="Times New Roman" w:cs="Times New Roman"/>
          <w:sz w:val="24"/>
          <w:szCs w:val="24"/>
          <w:lang w:val="id-ID"/>
        </w:rPr>
        <w:t xml:space="preserve">menyatakan bahwa edukasi menggunakan booklet mampu meningkatkan keefektifan pengetahuan, sikap, dan praktik ibu hamil. </w:t>
      </w:r>
      <w:r w:rsidRPr="00486102">
        <w:rPr>
          <w:rFonts w:ascii="Times New Roman" w:hAnsi="Times New Roman" w:cs="Times New Roman"/>
          <w:sz w:val="24"/>
          <w:szCs w:val="24"/>
          <w:lang w:val="id-ID"/>
        </w:rPr>
        <w:t>Hasil ini menunjukkan bahwa adanya perbedaan yang signifikan antara skor pretest dan posttest sehingga dapat disimpulkan bahwa intervensi berupa booklet berpengaruh terhadap peningkatan pengetahuan dan sikap Ibu Hamil Trimester III.</w:t>
      </w:r>
      <w:r w:rsidR="005A4E1E">
        <w:rPr>
          <w:rFonts w:ascii="Times New Roman" w:hAnsi="Times New Roman" w:cs="Times New Roman"/>
          <w:sz w:val="24"/>
          <w:szCs w:val="24"/>
          <w:lang w:val="id-ID"/>
        </w:rPr>
        <w:t xml:space="preserve"> </w:t>
      </w:r>
      <w:r w:rsidR="005A4E1E" w:rsidRPr="00486102">
        <w:rPr>
          <w:rFonts w:ascii="Times New Roman" w:hAnsi="Times New Roman" w:cs="Times New Roman"/>
          <w:sz w:val="24"/>
          <w:szCs w:val="24"/>
          <w:lang w:val="id-ID"/>
        </w:rPr>
        <w:t xml:space="preserve">Hasil penelitian dari </w:t>
      </w:r>
      <w:r w:rsidR="005A4E1E" w:rsidRPr="00486102">
        <w:rPr>
          <w:rFonts w:ascii="Times New Roman" w:hAnsi="Times New Roman" w:cs="Times New Roman"/>
          <w:sz w:val="24"/>
          <w:szCs w:val="24"/>
          <w:lang w:val="id-ID"/>
        </w:rPr>
        <w:fldChar w:fldCharType="begin" w:fldLock="1"/>
      </w:r>
      <w:r w:rsidR="005A4E1E" w:rsidRPr="00486102">
        <w:rPr>
          <w:rFonts w:ascii="Times New Roman" w:hAnsi="Times New Roman" w:cs="Times New Roman"/>
          <w:sz w:val="24"/>
          <w:szCs w:val="24"/>
          <w:lang w:val="id-ID"/>
        </w:rPr>
        <w:instrText>ADDIN CSL_CITATION {"citationItems":[{"id":"ITEM-1","itemData":{"DOI":"10.31596/jpk.v3i1.70","ISSN":"2614-3593","abstract":"Stunting adalah masalah gizi yang cukup signifikan terkait pertumbuhan dan perkembangan balita. Stunting juga merupakan masalah gizi kronis yang disebabkan oleh asupan gizi kurang dalam waktu yang cukup lama dan disebabkan pemberian makanan tidak sesuai maupun seimbang dengan kebutuhan gizi pada anak. Pemberian pendidikan gizi pada ibu dengan metode booklet dapat memperbaiki tingkat pengetahuan ibu. Media booklet dipilih sebagai media pendidikan kesehatan karena mampu menyebarkan informasi dalam waktu relative singkat, sehingga dapat meningkatkan pengetahuan ibu hamil. Metode pengabdian masyarakat ini adalah obsevasional analitik menggunakan sampel sebanyak 54 ibu hamil trimester I yang tinggal di wilayah kerja Puskesmas Undaan Kabupaten Kudus. Pengabdian masyarakat ini dilakukan pada bulan Juni 2019. Pemilihan sampel dilakukan berdasarkan romdam sampling. Tehnik pengambilan data primer dilakukan melalui wawancara tentang pemenuhan gizi seimbang yang dibutuhkan pada ibu hamil. Hasil kegiatan edukasi pada ibu hamil trimester 1 di wilayah Puskesmas Undaan sebelum diberikan edukasi gizi dengan media booklet mempunyai perubahan pengetahuan dan perilaku perilaku kurang sebanyak 38.8 %, cukup 25.9 %, dan baik sebanyak 35% responden, dan setelah dilakukan edukasi gizi menggunakan media booklet responden mempunyai tindakan kurang sebanyak 7.4% dan cukup 5.5% dan baik sebanyak 87%. Kata kunci : Edukasi, Booklet, Pencegahan Stunting, Ibu Hamil","author":[{"dropping-particle":"","family":"Listyarini","given":"Anita Dyah","non-dropping-particle":"","parse-names":false,"suffix":""},{"dropping-particle":"","family":"Fatmawati","given":"Yayuk","non-dropping-particle":"","parse-names":false,"suffix":""},{"dropping-particle":"","family":"Savitri","given":"Indriana","non-dropping-particle":"","parse-names":false,"suffix":""}],"container-title":"Jurnal Pengabdian Kesehatan","id":"ITEM-1","issue":"1","issued":{"date-parts":[["2020"]]},"page":"73-83","title":"Edukasi Gizi Ibu Hamil Dengan Media Booklet Sebagai Upaya Tindakan Pencegahan Stunting Pada Balita Di Wilayah Kerja Puskesmas Undaan Kabupaten Kudus","type":"article-journal","volume":"3"},"uris":["http://www.mendeley.com/documents/?uuid=39386db4-fb22-4ddd-90fd-4282cae42df2"]}],"mendeley":{"formattedCitation":"(Listyarini et al., 2020)","plainTextFormattedCitation":"(Listyarini et al., 2020)","previouslyFormattedCitation":"(Listyarini et al., 2020)"},"properties":{"noteIndex":0},"schema":"https://github.com/citation-style-language/schema/raw/master/csl-citation.json"}</w:instrText>
      </w:r>
      <w:r w:rsidR="005A4E1E" w:rsidRPr="00486102">
        <w:rPr>
          <w:rFonts w:ascii="Times New Roman" w:hAnsi="Times New Roman" w:cs="Times New Roman"/>
          <w:sz w:val="24"/>
          <w:szCs w:val="24"/>
          <w:lang w:val="id-ID"/>
        </w:rPr>
        <w:fldChar w:fldCharType="separate"/>
      </w:r>
      <w:r w:rsidR="005A4E1E" w:rsidRPr="00486102">
        <w:rPr>
          <w:rFonts w:ascii="Times New Roman" w:hAnsi="Times New Roman" w:cs="Times New Roman"/>
          <w:noProof/>
          <w:sz w:val="24"/>
          <w:szCs w:val="24"/>
          <w:lang w:val="id-ID"/>
        </w:rPr>
        <w:t>(Listyarini et al., 2020)</w:t>
      </w:r>
      <w:r w:rsidR="005A4E1E" w:rsidRPr="00486102">
        <w:rPr>
          <w:rFonts w:ascii="Times New Roman" w:hAnsi="Times New Roman" w:cs="Times New Roman"/>
          <w:sz w:val="24"/>
          <w:szCs w:val="24"/>
          <w:lang w:val="id-ID"/>
        </w:rPr>
        <w:fldChar w:fldCharType="end"/>
      </w:r>
      <w:r w:rsidR="005A4E1E" w:rsidRPr="00486102">
        <w:rPr>
          <w:rFonts w:ascii="Times New Roman" w:hAnsi="Times New Roman" w:cs="Times New Roman"/>
          <w:sz w:val="24"/>
          <w:szCs w:val="24"/>
          <w:lang w:val="id-ID"/>
        </w:rPr>
        <w:t xml:space="preserve"> menunjukkan bahwa booklet efektif dalam meningkatkan pengetahuan dan sikap Ibu Hamil Trimester awal terkait pencegahan stunting</w:t>
      </w:r>
      <w:r w:rsidR="005A4E1E">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 </w:t>
      </w:r>
      <w:r w:rsidR="00943499" w:rsidRPr="00486102">
        <w:rPr>
          <w:rFonts w:ascii="Times New Roman" w:hAnsi="Times New Roman" w:cs="Times New Roman"/>
          <w:sz w:val="24"/>
          <w:szCs w:val="24"/>
          <w:lang w:val="id-ID"/>
        </w:rPr>
        <w:t>Dengan demikian hasil penelitian ini bahwa booklet merupakan media edukasi yang efektif untuk meningkatkan pengetahuan dan sikap Ibu Hamil Trimester III.</w:t>
      </w:r>
      <w:r w:rsidR="00943499">
        <w:rPr>
          <w:rFonts w:ascii="Times New Roman" w:hAnsi="Times New Roman" w:cs="Times New Roman"/>
          <w:sz w:val="24"/>
          <w:szCs w:val="24"/>
          <w:lang w:val="id-ID"/>
        </w:rPr>
        <w:t xml:space="preserve"> </w:t>
      </w:r>
      <w:r w:rsidR="00943499" w:rsidRPr="00486102">
        <w:rPr>
          <w:rFonts w:ascii="Times New Roman" w:hAnsi="Times New Roman" w:cs="Times New Roman"/>
          <w:sz w:val="24"/>
          <w:szCs w:val="24"/>
          <w:lang w:val="id-ID"/>
        </w:rPr>
        <w:t>Sikap responden juga mengalami respon positif, pada sebelum intervensi masih banyak responden yang netral atau tidak setuju terhadap pernyataan pencegahan stunting. Setelah intervensi mayoritas responden menunjukkan sikap setuju dan sangat setuju</w:t>
      </w:r>
      <w:r w:rsidR="00943499">
        <w:rPr>
          <w:rFonts w:ascii="Times New Roman" w:hAnsi="Times New Roman" w:cs="Times New Roman"/>
          <w:sz w:val="24"/>
          <w:szCs w:val="24"/>
          <w:lang w:val="id-ID"/>
        </w:rPr>
        <w:t xml:space="preserve">. </w:t>
      </w:r>
      <w:r w:rsidR="00943499" w:rsidRPr="00486102">
        <w:rPr>
          <w:rFonts w:ascii="Times New Roman" w:hAnsi="Times New Roman" w:cs="Times New Roman"/>
          <w:sz w:val="24"/>
          <w:szCs w:val="24"/>
          <w:lang w:val="id-ID"/>
        </w:rPr>
        <w:t xml:space="preserve">Responden dengan pendidikan lebh tinggi cenderung memiliki kemampuan literasi kesehatan yang lebih baik sedangkan responden dengan pendidikan lebih rendah membutuhkan pendekatan edukasi yang lebih sederhana. </w:t>
      </w:r>
    </w:p>
    <w:p w14:paraId="7095CEA1" w14:textId="50E2B0F3" w:rsidR="00A6183A" w:rsidRDefault="00A6183A" w:rsidP="00517CC2">
      <w:pPr>
        <w:spacing w:line="276" w:lineRule="auto"/>
        <w:ind w:left="0" w:right="0" w:firstLine="720"/>
        <w:rPr>
          <w:b/>
          <w:bCs/>
        </w:rPr>
      </w:pPr>
    </w:p>
    <w:p w14:paraId="6BC2D1B4" w14:textId="77777777" w:rsidR="00C87618" w:rsidRDefault="00D126B8">
      <w:pPr>
        <w:spacing w:line="276" w:lineRule="auto"/>
        <w:ind w:left="0" w:right="0"/>
        <w:rPr>
          <w:b/>
          <w:bCs/>
        </w:rPr>
      </w:pPr>
      <w:r>
        <w:rPr>
          <w:b/>
          <w:bCs/>
        </w:rPr>
        <w:t>KESIMPULAN DAN SARAN</w:t>
      </w:r>
    </w:p>
    <w:p w14:paraId="31CD7FF0" w14:textId="77777777" w:rsidR="00AF628E" w:rsidRPr="00AF628E" w:rsidRDefault="00AF628E" w:rsidP="00AF628E">
      <w:pPr>
        <w:numPr>
          <w:ilvl w:val="0"/>
          <w:numId w:val="10"/>
        </w:numPr>
        <w:spacing w:line="240" w:lineRule="auto"/>
        <w:ind w:right="0"/>
        <w:rPr>
          <w:b/>
          <w:lang w:val="id-ID"/>
        </w:rPr>
      </w:pPr>
      <w:bookmarkStart w:id="0" w:name="_Toc227591860"/>
      <w:r w:rsidRPr="00AF628E">
        <w:rPr>
          <w:b/>
          <w:lang w:val="id-ID"/>
        </w:rPr>
        <w:t>KESIMPULAN</w:t>
      </w:r>
      <w:bookmarkEnd w:id="0"/>
      <w:r w:rsidRPr="00AF628E">
        <w:rPr>
          <w:b/>
          <w:lang w:val="id-ID"/>
        </w:rPr>
        <w:t xml:space="preserve"> </w:t>
      </w:r>
    </w:p>
    <w:p w14:paraId="33B1D887" w14:textId="77777777" w:rsidR="00AF628E" w:rsidRPr="0058293E" w:rsidRDefault="00AF628E" w:rsidP="0058293E">
      <w:pPr>
        <w:spacing w:line="240" w:lineRule="auto"/>
        <w:ind w:left="0" w:right="0" w:firstLine="720"/>
        <w:rPr>
          <w:lang w:val="id-ID"/>
        </w:rPr>
      </w:pPr>
      <w:r w:rsidRPr="00AF628E">
        <w:rPr>
          <w:lang w:val="id-ID"/>
        </w:rPr>
        <w:t xml:space="preserve">Berdasarkan hasil penelitian mengenai efektivitas Booklet Terhadap Pengetahuan dan Sikap Ibu Hamil Trimester III Dalam Pencegahan Stunting di Puskesmas Boja 2, dapat disimpulkan bahwa boklet terbukti memberikan pengaruh yang signifikan. Sebelum intervensi mayoritas responden </w:t>
      </w:r>
      <w:r w:rsidRPr="00AF628E">
        <w:rPr>
          <w:lang w:val="id-ID"/>
        </w:rPr>
        <w:lastRenderedPageBreak/>
        <w:t xml:space="preserve">memiliki tingkat pengetahuan yang rendah </w:t>
      </w:r>
      <w:r w:rsidRPr="0058293E">
        <w:rPr>
          <w:lang w:val="id-ID"/>
        </w:rPr>
        <w:t>dan sikap yang cenderung netral terhadap upaya pencegahan stunting. Setelah diberikan intervensi berupa booklet terjadi peningkatan yang baik pada pengetahuan dan sikap responden.</w:t>
      </w:r>
    </w:p>
    <w:p w14:paraId="6AFD837F" w14:textId="77777777" w:rsidR="00AF628E" w:rsidRPr="0058293E" w:rsidRDefault="00AF628E" w:rsidP="0058293E">
      <w:pPr>
        <w:numPr>
          <w:ilvl w:val="0"/>
          <w:numId w:val="10"/>
        </w:numPr>
        <w:spacing w:line="240" w:lineRule="auto"/>
        <w:ind w:right="0"/>
        <w:rPr>
          <w:b/>
          <w:lang w:val="id-ID"/>
        </w:rPr>
      </w:pPr>
      <w:bookmarkStart w:id="1" w:name="_Toc227591861"/>
      <w:r w:rsidRPr="0058293E">
        <w:rPr>
          <w:b/>
          <w:lang w:val="id-ID"/>
        </w:rPr>
        <w:t>SARAN</w:t>
      </w:r>
      <w:bookmarkEnd w:id="1"/>
    </w:p>
    <w:p w14:paraId="1AAA7D53" w14:textId="77777777" w:rsidR="00AF628E" w:rsidRPr="0058293E" w:rsidRDefault="00AF628E" w:rsidP="0058293E">
      <w:pPr>
        <w:numPr>
          <w:ilvl w:val="1"/>
          <w:numId w:val="9"/>
        </w:numPr>
        <w:spacing w:line="240" w:lineRule="auto"/>
        <w:ind w:left="450" w:right="0"/>
        <w:rPr>
          <w:lang w:val="id-ID"/>
        </w:rPr>
      </w:pPr>
      <w:r w:rsidRPr="0058293E">
        <w:rPr>
          <w:lang w:val="id-ID"/>
        </w:rPr>
        <w:t xml:space="preserve">Saran bagi responden </w:t>
      </w:r>
    </w:p>
    <w:p w14:paraId="19969912" w14:textId="00AAE247" w:rsidR="00AF628E" w:rsidRPr="0058293E" w:rsidRDefault="00AF628E" w:rsidP="0058293E">
      <w:pPr>
        <w:spacing w:line="240" w:lineRule="auto"/>
        <w:ind w:left="0" w:right="0" w:firstLine="450"/>
        <w:rPr>
          <w:lang w:val="id-ID"/>
        </w:rPr>
      </w:pPr>
      <w:r w:rsidRPr="0058293E">
        <w:rPr>
          <w:lang w:val="id-ID"/>
        </w:rPr>
        <w:t>Responden diharapkan aktif membaca dan memahami isi booklet serta menerapkan informasi yang diperoleh dalam kehidupan sehari-hari, khususnya terkait gizi dan pola hidup sehat untuk mencegah stunting sejak masa kehamilan.</w:t>
      </w:r>
    </w:p>
    <w:p w14:paraId="417AF8B1" w14:textId="77777777" w:rsidR="00AF628E" w:rsidRPr="0058293E" w:rsidRDefault="00AF628E" w:rsidP="0058293E">
      <w:pPr>
        <w:numPr>
          <w:ilvl w:val="1"/>
          <w:numId w:val="9"/>
        </w:numPr>
        <w:spacing w:line="240" w:lineRule="auto"/>
        <w:ind w:left="450" w:right="0"/>
        <w:rPr>
          <w:lang w:val="id-ID"/>
        </w:rPr>
      </w:pPr>
      <w:r w:rsidRPr="0058293E">
        <w:rPr>
          <w:lang w:val="id-ID"/>
        </w:rPr>
        <w:t>Saran bagi peneliti selanjutnya</w:t>
      </w:r>
    </w:p>
    <w:p w14:paraId="2BF3EA44" w14:textId="33DAD443" w:rsidR="00C87618" w:rsidRPr="0058293E" w:rsidRDefault="00AF628E" w:rsidP="0058293E">
      <w:pPr>
        <w:spacing w:line="240" w:lineRule="auto"/>
        <w:ind w:left="0" w:right="0" w:firstLine="425"/>
        <w:rPr>
          <w:lang w:val="id-ID"/>
        </w:rPr>
      </w:pPr>
      <w:r w:rsidRPr="0058293E">
        <w:rPr>
          <w:lang w:val="id-ID"/>
        </w:rPr>
        <w:t>Peneliti selanjutnya disarankan untuk mengembangkan media edukasi lain, seperti video atau aplikasi digital lainnya sehingga cakupan edukasi lebih luas dan dapat menjangkau Ibu Hamil di berbagai wilayah.</w:t>
      </w:r>
    </w:p>
    <w:p w14:paraId="476F008E" w14:textId="77777777" w:rsidR="00C87618" w:rsidRPr="0058293E" w:rsidRDefault="00C87618" w:rsidP="0058293E">
      <w:pPr>
        <w:spacing w:line="240" w:lineRule="auto"/>
        <w:ind w:right="0"/>
        <w:rPr>
          <w:b/>
          <w:bCs/>
          <w:lang w:val="id-ID"/>
        </w:rPr>
      </w:pPr>
    </w:p>
    <w:p w14:paraId="72D02877" w14:textId="36AD3FFD" w:rsidR="007E6F3E" w:rsidRPr="0058293E" w:rsidRDefault="00D126B8" w:rsidP="0058293E">
      <w:pPr>
        <w:spacing w:line="240" w:lineRule="auto"/>
        <w:ind w:left="0" w:right="0"/>
        <w:rPr>
          <w:b/>
          <w:bCs/>
        </w:rPr>
      </w:pPr>
      <w:r w:rsidRPr="0058293E">
        <w:rPr>
          <w:b/>
          <w:bCs/>
        </w:rPr>
        <w:t>DAFTAR PUSTAKA</w:t>
      </w:r>
    </w:p>
    <w:p w14:paraId="111E42A6" w14:textId="77777777" w:rsidR="00F60D1D" w:rsidRPr="0058293E" w:rsidRDefault="007E6F3E" w:rsidP="0058293E">
      <w:pPr>
        <w:pStyle w:val="ListParagraph"/>
        <w:numPr>
          <w:ilvl w:val="0"/>
          <w:numId w:val="11"/>
        </w:numPr>
        <w:spacing w:line="240" w:lineRule="auto"/>
        <w:ind w:left="360"/>
        <w:jc w:val="both"/>
        <w:rPr>
          <w:rFonts w:ascii="Times New Roman" w:hAnsi="Times New Roman" w:cs="Times New Roman"/>
          <w:sz w:val="24"/>
          <w:szCs w:val="24"/>
          <w:lang w:val="id-ID"/>
        </w:rPr>
      </w:pPr>
      <w:r w:rsidRPr="0058293E">
        <w:rPr>
          <w:rFonts w:ascii="Times New Roman" w:hAnsi="Times New Roman" w:cs="Times New Roman"/>
          <w:sz w:val="24"/>
          <w:szCs w:val="24"/>
          <w:lang w:val="id-ID"/>
        </w:rPr>
        <w:t xml:space="preserve">Anggreyenti, Christin, D, Kartini, A, dan Martini, </w:t>
      </w:r>
      <w:r w:rsidRPr="0058293E">
        <w:rPr>
          <w:rFonts w:ascii="Times New Roman" w:hAnsi="Times New Roman" w:cs="Times New Roman"/>
          <w:i/>
          <w:iCs/>
          <w:sz w:val="24"/>
          <w:szCs w:val="24"/>
          <w:lang w:val="id-ID"/>
        </w:rPr>
        <w:t>Edukasi dengan media booklet terhadap peningkatan pengetahuan, sikap, dan praktik Ibu Hamil dalam pencegahan berat badan lahir rendah</w:t>
      </w:r>
      <w:r w:rsidRPr="0058293E">
        <w:rPr>
          <w:rFonts w:ascii="Times New Roman" w:hAnsi="Times New Roman" w:cs="Times New Roman"/>
          <w:sz w:val="24"/>
          <w:szCs w:val="24"/>
          <w:lang w:val="id-ID"/>
        </w:rPr>
        <w:t>, 2023.</w:t>
      </w:r>
    </w:p>
    <w:p w14:paraId="221EF7CB" w14:textId="77777777" w:rsidR="00F60D1D" w:rsidRPr="0058293E" w:rsidRDefault="00603DF4" w:rsidP="0058293E">
      <w:pPr>
        <w:pStyle w:val="ListParagraph"/>
        <w:numPr>
          <w:ilvl w:val="0"/>
          <w:numId w:val="11"/>
        </w:numPr>
        <w:spacing w:line="240" w:lineRule="auto"/>
        <w:ind w:left="360"/>
        <w:jc w:val="both"/>
        <w:rPr>
          <w:rFonts w:ascii="Times New Roman" w:hAnsi="Times New Roman" w:cs="Times New Roman"/>
          <w:sz w:val="24"/>
          <w:szCs w:val="24"/>
          <w:lang w:val="id-ID"/>
        </w:rPr>
      </w:pPr>
      <w:r w:rsidRPr="0058293E">
        <w:rPr>
          <w:rFonts w:ascii="Times New Roman" w:hAnsi="Times New Roman" w:cs="Times New Roman"/>
          <w:sz w:val="24"/>
          <w:szCs w:val="24"/>
          <w:lang w:val="id-ID"/>
        </w:rPr>
        <w:t xml:space="preserve">Dermawan, Z, Permana, I, Setiatjahjati, S, dan Ghifari, U, </w:t>
      </w:r>
      <w:r w:rsidRPr="0058293E">
        <w:rPr>
          <w:rFonts w:ascii="Times New Roman" w:hAnsi="Times New Roman" w:cs="Times New Roman"/>
          <w:i/>
          <w:iCs/>
          <w:sz w:val="24"/>
          <w:szCs w:val="24"/>
          <w:lang w:val="id-ID"/>
        </w:rPr>
        <w:t>Hubungan suplemen tablet tambah darah sebagai penentuan gizi mikro terhadap potensi stunting di negara Indonesia</w:t>
      </w:r>
      <w:r w:rsidRPr="0058293E">
        <w:rPr>
          <w:rFonts w:ascii="Times New Roman" w:hAnsi="Times New Roman" w:cs="Times New Roman"/>
          <w:sz w:val="24"/>
          <w:szCs w:val="24"/>
          <w:lang w:val="id-ID"/>
        </w:rPr>
        <w:t xml:space="preserve">, 2025. </w:t>
      </w:r>
    </w:p>
    <w:p w14:paraId="235BA4FA" w14:textId="77777777" w:rsidR="00F60D1D" w:rsidRPr="0058293E" w:rsidRDefault="00AA0875" w:rsidP="0058293E">
      <w:pPr>
        <w:pStyle w:val="ListParagraph"/>
        <w:numPr>
          <w:ilvl w:val="0"/>
          <w:numId w:val="11"/>
        </w:numPr>
        <w:spacing w:line="240" w:lineRule="auto"/>
        <w:ind w:left="360"/>
        <w:jc w:val="both"/>
        <w:rPr>
          <w:rFonts w:ascii="Times New Roman" w:hAnsi="Times New Roman" w:cs="Times New Roman"/>
          <w:sz w:val="24"/>
          <w:szCs w:val="24"/>
          <w:lang w:val="id-ID"/>
        </w:rPr>
      </w:pPr>
      <w:r w:rsidRPr="0058293E">
        <w:rPr>
          <w:rFonts w:ascii="Times New Roman" w:hAnsi="Times New Roman" w:cs="Times New Roman"/>
          <w:sz w:val="24"/>
          <w:szCs w:val="24"/>
          <w:lang w:val="id-ID"/>
        </w:rPr>
        <w:t xml:space="preserve">Fikayanti, U.S, Noviyanti, E.P, dan Sari, A, </w:t>
      </w:r>
      <w:r w:rsidRPr="0058293E">
        <w:rPr>
          <w:rFonts w:ascii="Times New Roman" w:hAnsi="Times New Roman" w:cs="Times New Roman"/>
          <w:i/>
          <w:iCs/>
          <w:sz w:val="24"/>
          <w:szCs w:val="24"/>
          <w:lang w:val="id-ID"/>
        </w:rPr>
        <w:t>Hubungan faktor keteraturan ante natal care asupan Fe dan pemberian makanan tambahan terhadap kejadian KEK pada Ibu Hamil Trimester III</w:t>
      </w:r>
      <w:r w:rsidRPr="0058293E">
        <w:rPr>
          <w:rFonts w:ascii="Times New Roman" w:hAnsi="Times New Roman" w:cs="Times New Roman"/>
          <w:sz w:val="24"/>
          <w:szCs w:val="24"/>
          <w:lang w:val="id-ID"/>
        </w:rPr>
        <w:t xml:space="preserve">, 2024. </w:t>
      </w:r>
    </w:p>
    <w:p w14:paraId="648095A4" w14:textId="77777777" w:rsidR="00F60D1D" w:rsidRPr="0058293E" w:rsidRDefault="00F77E6E" w:rsidP="0058293E">
      <w:pPr>
        <w:pStyle w:val="ListParagraph"/>
        <w:numPr>
          <w:ilvl w:val="0"/>
          <w:numId w:val="11"/>
        </w:numPr>
        <w:spacing w:line="240" w:lineRule="auto"/>
        <w:ind w:left="360"/>
        <w:jc w:val="both"/>
        <w:rPr>
          <w:rFonts w:ascii="Times New Roman" w:hAnsi="Times New Roman" w:cs="Times New Roman"/>
          <w:sz w:val="24"/>
          <w:szCs w:val="24"/>
          <w:lang w:val="id-ID"/>
        </w:rPr>
      </w:pPr>
      <w:r w:rsidRPr="0058293E">
        <w:rPr>
          <w:rFonts w:ascii="Times New Roman" w:hAnsi="Times New Roman" w:cs="Times New Roman"/>
          <w:sz w:val="24"/>
          <w:szCs w:val="24"/>
          <w:lang w:val="id-ID"/>
        </w:rPr>
        <w:t xml:space="preserve">Harahap, </w:t>
      </w:r>
      <w:r w:rsidRPr="0058293E">
        <w:rPr>
          <w:rFonts w:ascii="Times New Roman" w:hAnsi="Times New Roman" w:cs="Times New Roman"/>
          <w:i/>
          <w:iCs/>
          <w:sz w:val="24"/>
          <w:szCs w:val="24"/>
          <w:lang w:val="id-ID"/>
        </w:rPr>
        <w:t>Penyuluhan untuk meningkatkan pengetahuan dan sikap Ibu dalam menncegah stunting melalui layanan informasi di Dusun Aek Galoga Desa Pidoli</w:t>
      </w:r>
      <w:r w:rsidRPr="0058293E">
        <w:rPr>
          <w:rFonts w:ascii="Times New Roman" w:hAnsi="Times New Roman" w:cs="Times New Roman"/>
          <w:sz w:val="24"/>
          <w:szCs w:val="24"/>
          <w:lang w:val="id-ID"/>
        </w:rPr>
        <w:t>, 2023.</w:t>
      </w:r>
    </w:p>
    <w:p w14:paraId="22B23E1C" w14:textId="77777777" w:rsidR="00F60D1D" w:rsidRPr="0058293E" w:rsidRDefault="004448FD" w:rsidP="0058293E">
      <w:pPr>
        <w:pStyle w:val="ListParagraph"/>
        <w:numPr>
          <w:ilvl w:val="0"/>
          <w:numId w:val="11"/>
        </w:numPr>
        <w:spacing w:line="240" w:lineRule="auto"/>
        <w:ind w:left="360"/>
        <w:jc w:val="both"/>
        <w:rPr>
          <w:rFonts w:ascii="Times New Roman" w:hAnsi="Times New Roman" w:cs="Times New Roman"/>
          <w:sz w:val="24"/>
          <w:szCs w:val="24"/>
          <w:lang w:val="id-ID"/>
        </w:rPr>
      </w:pPr>
      <w:r w:rsidRPr="0058293E">
        <w:rPr>
          <w:rFonts w:ascii="Times New Roman" w:hAnsi="Times New Roman" w:cs="Times New Roman"/>
          <w:sz w:val="24"/>
          <w:szCs w:val="24"/>
          <w:lang w:val="id-ID"/>
        </w:rPr>
        <w:t>Hastuti,</w:t>
      </w:r>
      <w:r w:rsidR="00DD4FA5" w:rsidRPr="0058293E">
        <w:rPr>
          <w:rFonts w:ascii="Times New Roman" w:hAnsi="Times New Roman" w:cs="Times New Roman"/>
          <w:sz w:val="24"/>
          <w:szCs w:val="24"/>
          <w:lang w:val="id-ID"/>
        </w:rPr>
        <w:t xml:space="preserve"> </w:t>
      </w:r>
      <w:r w:rsidRPr="0058293E">
        <w:rPr>
          <w:rFonts w:ascii="Times New Roman" w:hAnsi="Times New Roman" w:cs="Times New Roman"/>
          <w:sz w:val="24"/>
          <w:szCs w:val="24"/>
          <w:lang w:val="id-ID"/>
        </w:rPr>
        <w:t>W</w:t>
      </w:r>
      <w:r w:rsidR="00DD4FA5" w:rsidRPr="0058293E">
        <w:rPr>
          <w:rFonts w:ascii="Times New Roman" w:hAnsi="Times New Roman" w:cs="Times New Roman"/>
          <w:sz w:val="24"/>
          <w:szCs w:val="24"/>
          <w:lang w:val="id-ID"/>
        </w:rPr>
        <w:t>.</w:t>
      </w:r>
      <w:r w:rsidRPr="0058293E">
        <w:rPr>
          <w:rFonts w:ascii="Times New Roman" w:hAnsi="Times New Roman" w:cs="Times New Roman"/>
          <w:sz w:val="24"/>
          <w:szCs w:val="24"/>
          <w:lang w:val="id-ID"/>
        </w:rPr>
        <w:t xml:space="preserve"> </w:t>
      </w:r>
      <w:r w:rsidR="00DD4FA5" w:rsidRPr="0058293E">
        <w:rPr>
          <w:rFonts w:ascii="Times New Roman" w:hAnsi="Times New Roman" w:cs="Times New Roman"/>
          <w:sz w:val="24"/>
          <w:szCs w:val="24"/>
          <w:lang w:val="id-ID"/>
        </w:rPr>
        <w:t>dan</w:t>
      </w:r>
      <w:r w:rsidRPr="0058293E">
        <w:rPr>
          <w:rFonts w:ascii="Times New Roman" w:hAnsi="Times New Roman" w:cs="Times New Roman"/>
          <w:sz w:val="24"/>
          <w:szCs w:val="24"/>
          <w:lang w:val="id-ID"/>
        </w:rPr>
        <w:t xml:space="preserve"> Dulame, I.M, </w:t>
      </w:r>
      <w:r w:rsidRPr="0058293E">
        <w:rPr>
          <w:rFonts w:ascii="Times New Roman" w:hAnsi="Times New Roman" w:cs="Times New Roman"/>
          <w:i/>
          <w:iCs/>
          <w:sz w:val="24"/>
          <w:szCs w:val="24"/>
          <w:lang w:val="id-ID"/>
        </w:rPr>
        <w:t>Penyuluhan masalah stunting terkait pencegahan masalah dan masa depan indonesia</w:t>
      </w:r>
      <w:r w:rsidRPr="0058293E">
        <w:rPr>
          <w:rFonts w:ascii="Times New Roman" w:hAnsi="Times New Roman" w:cs="Times New Roman"/>
          <w:sz w:val="24"/>
          <w:szCs w:val="24"/>
          <w:lang w:val="id-ID"/>
        </w:rPr>
        <w:t>, 2024.</w:t>
      </w:r>
    </w:p>
    <w:p w14:paraId="6A936A0E" w14:textId="77777777" w:rsidR="00F60D1D" w:rsidRPr="0058293E" w:rsidRDefault="00DD4FA5" w:rsidP="0058293E">
      <w:pPr>
        <w:pStyle w:val="ListParagraph"/>
        <w:numPr>
          <w:ilvl w:val="0"/>
          <w:numId w:val="11"/>
        </w:numPr>
        <w:spacing w:line="240" w:lineRule="auto"/>
        <w:ind w:left="360"/>
        <w:jc w:val="both"/>
        <w:rPr>
          <w:rFonts w:ascii="Times New Roman" w:hAnsi="Times New Roman" w:cs="Times New Roman"/>
          <w:sz w:val="24"/>
          <w:szCs w:val="24"/>
          <w:lang w:val="id-ID"/>
        </w:rPr>
      </w:pPr>
      <w:r w:rsidRPr="0058293E">
        <w:rPr>
          <w:rFonts w:ascii="Times New Roman" w:hAnsi="Times New Roman" w:cs="Times New Roman"/>
          <w:sz w:val="24"/>
          <w:szCs w:val="24"/>
          <w:lang w:val="id-ID"/>
        </w:rPr>
        <w:t xml:space="preserve">Indriyani, T, Siauta, I.A, dan Apriliani, S.E,  </w:t>
      </w:r>
      <w:r w:rsidRPr="0058293E">
        <w:rPr>
          <w:rFonts w:ascii="Times New Roman" w:hAnsi="Times New Roman" w:cs="Times New Roman"/>
          <w:i/>
          <w:iCs/>
          <w:sz w:val="24"/>
          <w:szCs w:val="24"/>
          <w:lang w:val="id-ID"/>
        </w:rPr>
        <w:t xml:space="preserve">Pengaruh penyuluhan kesehatan terhadap tingkat pengetahuan Ibu Hamil </w:t>
      </w:r>
      <w:r w:rsidRPr="0058293E">
        <w:rPr>
          <w:rFonts w:ascii="Times New Roman" w:hAnsi="Times New Roman" w:cs="Times New Roman"/>
          <w:i/>
          <w:iCs/>
          <w:sz w:val="24"/>
          <w:szCs w:val="24"/>
          <w:lang w:val="id-ID"/>
        </w:rPr>
        <w:t>tentang pencegahan kejadian stunting</w:t>
      </w:r>
      <w:r w:rsidRPr="0058293E">
        <w:rPr>
          <w:rFonts w:ascii="Times New Roman" w:hAnsi="Times New Roman" w:cs="Times New Roman"/>
          <w:sz w:val="24"/>
          <w:szCs w:val="24"/>
          <w:lang w:val="id-ID"/>
        </w:rPr>
        <w:t>, 937-944, 2023</w:t>
      </w:r>
    </w:p>
    <w:p w14:paraId="6AD2142A" w14:textId="77777777" w:rsidR="00F60D1D" w:rsidRPr="0058293E" w:rsidRDefault="004448FD" w:rsidP="0058293E">
      <w:pPr>
        <w:pStyle w:val="ListParagraph"/>
        <w:numPr>
          <w:ilvl w:val="0"/>
          <w:numId w:val="11"/>
        </w:numPr>
        <w:spacing w:line="240" w:lineRule="auto"/>
        <w:ind w:left="360"/>
        <w:jc w:val="both"/>
        <w:rPr>
          <w:rFonts w:ascii="Times New Roman" w:hAnsi="Times New Roman" w:cs="Times New Roman"/>
          <w:sz w:val="24"/>
          <w:szCs w:val="24"/>
          <w:lang w:val="id-ID"/>
        </w:rPr>
      </w:pPr>
      <w:r w:rsidRPr="0058293E">
        <w:rPr>
          <w:rFonts w:ascii="Times New Roman" w:hAnsi="Times New Roman" w:cs="Times New Roman"/>
          <w:sz w:val="24"/>
          <w:szCs w:val="24"/>
          <w:lang w:val="id-ID"/>
        </w:rPr>
        <w:t xml:space="preserve">Kemenkes RI, </w:t>
      </w:r>
      <w:r w:rsidRPr="0058293E">
        <w:rPr>
          <w:rFonts w:ascii="Times New Roman" w:hAnsi="Times New Roman" w:cs="Times New Roman"/>
          <w:i/>
          <w:iCs/>
          <w:sz w:val="24"/>
          <w:szCs w:val="24"/>
          <w:lang w:val="id-ID"/>
        </w:rPr>
        <w:t>Tentang pedoman nasional pelayanan kedokteran tata laksana stunting</w:t>
      </w:r>
      <w:r w:rsidRPr="0058293E">
        <w:rPr>
          <w:rFonts w:ascii="Times New Roman" w:hAnsi="Times New Roman" w:cs="Times New Roman"/>
          <w:sz w:val="24"/>
          <w:szCs w:val="24"/>
          <w:lang w:val="id-ID"/>
        </w:rPr>
        <w:t>, 2022.</w:t>
      </w:r>
    </w:p>
    <w:p w14:paraId="797B8FCA" w14:textId="77777777" w:rsidR="00F60D1D" w:rsidRPr="0058293E" w:rsidRDefault="00A93149" w:rsidP="0058293E">
      <w:pPr>
        <w:pStyle w:val="ListParagraph"/>
        <w:numPr>
          <w:ilvl w:val="0"/>
          <w:numId w:val="11"/>
        </w:numPr>
        <w:spacing w:line="240" w:lineRule="auto"/>
        <w:ind w:left="360"/>
        <w:jc w:val="both"/>
        <w:rPr>
          <w:rFonts w:ascii="Times New Roman" w:hAnsi="Times New Roman" w:cs="Times New Roman"/>
          <w:sz w:val="24"/>
          <w:szCs w:val="24"/>
          <w:lang w:val="id-ID"/>
        </w:rPr>
      </w:pPr>
      <w:r w:rsidRPr="0058293E">
        <w:rPr>
          <w:rFonts w:ascii="Times New Roman" w:hAnsi="Times New Roman" w:cs="Times New Roman"/>
          <w:sz w:val="24"/>
          <w:szCs w:val="24"/>
          <w:lang w:val="id-ID"/>
        </w:rPr>
        <w:t xml:space="preserve">Listyarini, A. D, Fatmawati, Y, dan Savitri, I, </w:t>
      </w:r>
      <w:r w:rsidRPr="0058293E">
        <w:rPr>
          <w:rFonts w:ascii="Times New Roman" w:hAnsi="Times New Roman" w:cs="Times New Roman"/>
          <w:i/>
          <w:iCs/>
          <w:sz w:val="24"/>
          <w:szCs w:val="24"/>
          <w:lang w:val="id-ID"/>
        </w:rPr>
        <w:t>Edukasi gizi ibu hamil dengan media booklet sebagai upaya tindakan pencegahan stunting pada balita di wilayah kerja Puskesmas Undaan Kabupaten Kudus</w:t>
      </w:r>
      <w:r w:rsidRPr="0058293E">
        <w:rPr>
          <w:rFonts w:ascii="Times New Roman" w:hAnsi="Times New Roman" w:cs="Times New Roman"/>
          <w:sz w:val="24"/>
          <w:szCs w:val="24"/>
          <w:lang w:val="id-ID"/>
        </w:rPr>
        <w:t>, 2020.</w:t>
      </w:r>
    </w:p>
    <w:p w14:paraId="15B84483" w14:textId="77777777" w:rsidR="00F60D1D" w:rsidRPr="0058293E" w:rsidRDefault="00C552BF" w:rsidP="0058293E">
      <w:pPr>
        <w:pStyle w:val="ListParagraph"/>
        <w:numPr>
          <w:ilvl w:val="0"/>
          <w:numId w:val="11"/>
        </w:numPr>
        <w:spacing w:line="240" w:lineRule="auto"/>
        <w:ind w:left="360"/>
        <w:jc w:val="both"/>
        <w:rPr>
          <w:rFonts w:ascii="Times New Roman" w:hAnsi="Times New Roman" w:cs="Times New Roman"/>
          <w:sz w:val="24"/>
          <w:szCs w:val="24"/>
          <w:lang w:val="id-ID"/>
        </w:rPr>
      </w:pPr>
      <w:r w:rsidRPr="0058293E">
        <w:rPr>
          <w:rFonts w:ascii="Times New Roman" w:hAnsi="Times New Roman" w:cs="Times New Roman"/>
          <w:sz w:val="24"/>
          <w:szCs w:val="24"/>
          <w:lang w:val="id-ID"/>
        </w:rPr>
        <w:t xml:space="preserve">Marianita, M, </w:t>
      </w:r>
      <w:r w:rsidRPr="0058293E">
        <w:rPr>
          <w:rFonts w:ascii="Times New Roman" w:hAnsi="Times New Roman" w:cs="Times New Roman"/>
          <w:i/>
          <w:iCs/>
          <w:sz w:val="24"/>
          <w:szCs w:val="24"/>
          <w:lang w:val="id-ID"/>
        </w:rPr>
        <w:t>Faktor yang berpengaruh terhadap kenaikan berat badan Ibu Hamil dengan KEK pada Trimester III</w:t>
      </w:r>
      <w:r w:rsidRPr="0058293E">
        <w:rPr>
          <w:rFonts w:ascii="Times New Roman" w:hAnsi="Times New Roman" w:cs="Times New Roman"/>
          <w:sz w:val="24"/>
          <w:szCs w:val="24"/>
          <w:lang w:val="id-ID"/>
        </w:rPr>
        <w:t xml:space="preserve">, 2022. </w:t>
      </w:r>
    </w:p>
    <w:p w14:paraId="50E858F3" w14:textId="77777777" w:rsidR="00F60D1D" w:rsidRPr="0058293E" w:rsidRDefault="00C552BF" w:rsidP="0058293E">
      <w:pPr>
        <w:pStyle w:val="ListParagraph"/>
        <w:numPr>
          <w:ilvl w:val="0"/>
          <w:numId w:val="11"/>
        </w:numPr>
        <w:spacing w:line="240" w:lineRule="auto"/>
        <w:ind w:left="360"/>
        <w:jc w:val="both"/>
        <w:rPr>
          <w:rFonts w:ascii="Times New Roman" w:hAnsi="Times New Roman" w:cs="Times New Roman"/>
          <w:sz w:val="24"/>
          <w:szCs w:val="24"/>
          <w:lang w:val="id-ID"/>
        </w:rPr>
      </w:pPr>
      <w:r w:rsidRPr="0058293E">
        <w:rPr>
          <w:rFonts w:ascii="Times New Roman" w:hAnsi="Times New Roman" w:cs="Times New Roman"/>
          <w:sz w:val="24"/>
          <w:szCs w:val="24"/>
          <w:lang w:val="id-ID"/>
        </w:rPr>
        <w:t xml:space="preserve">Rafeifadattis, K.F, Setyawan, N. A. F, Amalia, R, Windasari, Y, Lawrence, Y. N, dan Simarmata, M. A. S, </w:t>
      </w:r>
      <w:r w:rsidRPr="0058293E">
        <w:rPr>
          <w:rFonts w:ascii="Times New Roman" w:hAnsi="Times New Roman" w:cs="Times New Roman"/>
          <w:i/>
          <w:iCs/>
          <w:sz w:val="24"/>
          <w:szCs w:val="24"/>
          <w:lang w:val="id-ID"/>
        </w:rPr>
        <w:t>Efektivitas tablet fe dalam meningkatkan hemoglobin Ibu Hamil Trimester III</w:t>
      </w:r>
      <w:r w:rsidRPr="0058293E">
        <w:rPr>
          <w:rFonts w:ascii="Times New Roman" w:hAnsi="Times New Roman" w:cs="Times New Roman"/>
          <w:sz w:val="24"/>
          <w:szCs w:val="24"/>
          <w:lang w:val="id-ID"/>
        </w:rPr>
        <w:t xml:space="preserve">, 2024.  </w:t>
      </w:r>
    </w:p>
    <w:p w14:paraId="000A3653" w14:textId="77777777" w:rsidR="00F60D1D" w:rsidRPr="0058293E" w:rsidRDefault="008475CD" w:rsidP="0058293E">
      <w:pPr>
        <w:pStyle w:val="ListParagraph"/>
        <w:numPr>
          <w:ilvl w:val="0"/>
          <w:numId w:val="11"/>
        </w:numPr>
        <w:spacing w:line="240" w:lineRule="auto"/>
        <w:ind w:left="360"/>
        <w:jc w:val="both"/>
        <w:rPr>
          <w:rFonts w:ascii="Times New Roman" w:hAnsi="Times New Roman" w:cs="Times New Roman"/>
          <w:sz w:val="24"/>
          <w:szCs w:val="24"/>
          <w:lang w:val="id-ID"/>
        </w:rPr>
      </w:pPr>
      <w:r w:rsidRPr="0058293E">
        <w:rPr>
          <w:rFonts w:ascii="Times New Roman" w:hAnsi="Times New Roman" w:cs="Times New Roman"/>
          <w:sz w:val="24"/>
          <w:szCs w:val="24"/>
          <w:lang w:val="id-ID"/>
        </w:rPr>
        <w:t xml:space="preserve">SKI, </w:t>
      </w:r>
      <w:r w:rsidRPr="0058293E">
        <w:rPr>
          <w:rFonts w:ascii="Times New Roman" w:hAnsi="Times New Roman" w:cs="Times New Roman"/>
          <w:i/>
          <w:iCs/>
          <w:sz w:val="24"/>
          <w:szCs w:val="24"/>
          <w:lang w:val="id-ID"/>
        </w:rPr>
        <w:t>Prevalensi stunting nasional turun menjadi 19,8%</w:t>
      </w:r>
      <w:r w:rsidRPr="0058293E">
        <w:rPr>
          <w:rFonts w:ascii="Times New Roman" w:hAnsi="Times New Roman" w:cs="Times New Roman"/>
          <w:sz w:val="24"/>
          <w:szCs w:val="24"/>
          <w:lang w:val="id-ID"/>
        </w:rPr>
        <w:t xml:space="preserve">, 2023. </w:t>
      </w:r>
    </w:p>
    <w:p w14:paraId="4430D48E" w14:textId="77777777" w:rsidR="00F60D1D" w:rsidRPr="0058293E" w:rsidRDefault="004448FD" w:rsidP="0058293E">
      <w:pPr>
        <w:pStyle w:val="ListParagraph"/>
        <w:numPr>
          <w:ilvl w:val="0"/>
          <w:numId w:val="11"/>
        </w:numPr>
        <w:spacing w:line="240" w:lineRule="auto"/>
        <w:ind w:left="360"/>
        <w:jc w:val="both"/>
        <w:rPr>
          <w:rFonts w:ascii="Times New Roman" w:hAnsi="Times New Roman" w:cs="Times New Roman"/>
          <w:sz w:val="24"/>
          <w:szCs w:val="24"/>
          <w:lang w:val="id-ID"/>
        </w:rPr>
      </w:pPr>
      <w:r w:rsidRPr="0058293E">
        <w:rPr>
          <w:rFonts w:ascii="Times New Roman" w:hAnsi="Times New Roman" w:cs="Times New Roman"/>
          <w:sz w:val="24"/>
          <w:szCs w:val="24"/>
          <w:lang w:val="id-ID"/>
        </w:rPr>
        <w:t>WHO (</w:t>
      </w:r>
      <w:r w:rsidRPr="0058293E">
        <w:rPr>
          <w:rFonts w:ascii="Times New Roman" w:hAnsi="Times New Roman" w:cs="Times New Roman"/>
          <w:i/>
          <w:iCs/>
          <w:sz w:val="24"/>
          <w:szCs w:val="24"/>
          <w:lang w:val="id-ID"/>
        </w:rPr>
        <w:t>World Health Organitation</w:t>
      </w:r>
      <w:r w:rsidRPr="0058293E">
        <w:rPr>
          <w:rFonts w:ascii="Times New Roman" w:hAnsi="Times New Roman" w:cs="Times New Roman"/>
          <w:sz w:val="24"/>
          <w:szCs w:val="24"/>
          <w:lang w:val="id-ID"/>
        </w:rPr>
        <w:t xml:space="preserve">), </w:t>
      </w:r>
      <w:r w:rsidRPr="0058293E">
        <w:rPr>
          <w:rFonts w:ascii="Times New Roman" w:hAnsi="Times New Roman" w:cs="Times New Roman"/>
          <w:i/>
          <w:iCs/>
          <w:sz w:val="24"/>
          <w:szCs w:val="24"/>
          <w:lang w:val="id-ID"/>
        </w:rPr>
        <w:t>Perkiraan gabungan malnutrisi anak</w:t>
      </w:r>
      <w:r w:rsidRPr="0058293E">
        <w:rPr>
          <w:rFonts w:ascii="Times New Roman" w:hAnsi="Times New Roman" w:cs="Times New Roman"/>
          <w:sz w:val="24"/>
          <w:szCs w:val="24"/>
          <w:lang w:val="id-ID"/>
        </w:rPr>
        <w:t>, 2024.</w:t>
      </w:r>
    </w:p>
    <w:p w14:paraId="2BC42524" w14:textId="2FB4BFDA" w:rsidR="004448FD" w:rsidRPr="0058293E" w:rsidRDefault="00DD4FA5" w:rsidP="0058293E">
      <w:pPr>
        <w:pStyle w:val="ListParagraph"/>
        <w:numPr>
          <w:ilvl w:val="0"/>
          <w:numId w:val="11"/>
        </w:numPr>
        <w:spacing w:line="240" w:lineRule="auto"/>
        <w:ind w:left="360"/>
        <w:jc w:val="both"/>
        <w:rPr>
          <w:rFonts w:ascii="Times New Roman" w:hAnsi="Times New Roman" w:cs="Times New Roman"/>
          <w:sz w:val="24"/>
          <w:szCs w:val="24"/>
          <w:lang w:val="id-ID"/>
        </w:rPr>
      </w:pPr>
      <w:r w:rsidRPr="0058293E">
        <w:rPr>
          <w:rFonts w:ascii="Times New Roman" w:hAnsi="Times New Roman" w:cs="Times New Roman"/>
          <w:sz w:val="24"/>
          <w:szCs w:val="24"/>
          <w:lang w:val="id-ID"/>
        </w:rPr>
        <w:t>Zaen, N.I, Hayati, N</w:t>
      </w:r>
      <w:r w:rsidR="00AA0875" w:rsidRPr="0058293E">
        <w:rPr>
          <w:rFonts w:ascii="Times New Roman" w:hAnsi="Times New Roman" w:cs="Times New Roman"/>
          <w:sz w:val="24"/>
          <w:szCs w:val="24"/>
          <w:lang w:val="id-ID"/>
        </w:rPr>
        <w:t xml:space="preserve">, dan Rangkuti, S, </w:t>
      </w:r>
      <w:r w:rsidR="00AA0875" w:rsidRPr="0058293E">
        <w:rPr>
          <w:rFonts w:ascii="Times New Roman" w:hAnsi="Times New Roman" w:cs="Times New Roman"/>
          <w:i/>
          <w:iCs/>
          <w:sz w:val="24"/>
          <w:szCs w:val="24"/>
          <w:lang w:val="id-ID"/>
        </w:rPr>
        <w:t>Penyuluhan kesehatan tentang pencegahan stunting sebagai upaya promosi kesehatan pada Ibu Hamil da Ibu yang memeiliki Balita di Posyandu Cardiol Kelurahan Tegal Sari</w:t>
      </w:r>
      <w:r w:rsidR="00AA0875" w:rsidRPr="0058293E">
        <w:rPr>
          <w:rFonts w:ascii="Times New Roman" w:hAnsi="Times New Roman" w:cs="Times New Roman"/>
          <w:sz w:val="24"/>
          <w:szCs w:val="24"/>
          <w:lang w:val="id-ID"/>
        </w:rPr>
        <w:t>, 2023.</w:t>
      </w:r>
      <w:r w:rsidRPr="0058293E">
        <w:rPr>
          <w:rFonts w:ascii="Times New Roman" w:hAnsi="Times New Roman" w:cs="Times New Roman"/>
          <w:sz w:val="24"/>
          <w:szCs w:val="24"/>
          <w:lang w:val="id-ID"/>
        </w:rPr>
        <w:t xml:space="preserve"> </w:t>
      </w:r>
    </w:p>
    <w:p w14:paraId="129F48B9" w14:textId="77777777" w:rsidR="00AA0875" w:rsidRPr="004448FD" w:rsidRDefault="00AA0875" w:rsidP="00AF628E">
      <w:pPr>
        <w:spacing w:line="240" w:lineRule="auto"/>
        <w:ind w:left="0" w:right="0" w:firstLine="720"/>
        <w:rPr>
          <w:lang w:val="id-ID"/>
        </w:rPr>
      </w:pPr>
    </w:p>
    <w:sectPr w:rsidR="00AA0875" w:rsidRPr="004448FD" w:rsidSect="00F86A05">
      <w:pgSz w:w="11907" w:h="16840"/>
      <w:pgMar w:top="1134" w:right="1134" w:bottom="1134" w:left="1701" w:header="720" w:footer="720" w:gutter="0"/>
      <w:cols w:num="2" w:space="720" w:equalWidth="0">
        <w:col w:w="4394" w:space="284"/>
        <w:col w:w="4394"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B190B" w14:textId="77777777" w:rsidR="00F01FE9" w:rsidRDefault="00F01FE9">
      <w:pPr>
        <w:spacing w:line="240" w:lineRule="auto"/>
      </w:pPr>
      <w:r>
        <w:separator/>
      </w:r>
    </w:p>
  </w:endnote>
  <w:endnote w:type="continuationSeparator" w:id="0">
    <w:p w14:paraId="334527E0" w14:textId="77777777" w:rsidR="00F01FE9" w:rsidRDefault="00F01F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3DC86614-8DB6-40BB-A8FD-61CB13DF34E6}"/>
  </w:font>
  <w:font w:name="Georgia">
    <w:panose1 w:val="02040502050405020303"/>
    <w:charset w:val="00"/>
    <w:family w:val="roman"/>
    <w:pitch w:val="variable"/>
    <w:sig w:usb0="00000287" w:usb1="00000000" w:usb2="00000000" w:usb3="00000000" w:csb0="0000009F" w:csb1="00000000"/>
    <w:embedItalic r:id="rId2" w:fontKey="{E43DD7A5-F3C4-4D5F-B6E3-E84B05E901C3}"/>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embedRegular r:id="rId3" w:fontKey="{ED3EA859-0798-45B6-A678-D96A84F9512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9142477"/>
      <w:docPartObj>
        <w:docPartGallery w:val="Page Numbers (Bottom of Page)"/>
        <w:docPartUnique/>
      </w:docPartObj>
    </w:sdtPr>
    <w:sdtEndPr>
      <w:rPr>
        <w:noProof/>
      </w:rPr>
    </w:sdtEndPr>
    <w:sdtContent>
      <w:p w14:paraId="64BFAEFD" w14:textId="7AFFAD2E" w:rsidR="0058293E" w:rsidRDefault="0058293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7D2E508" w14:textId="31D7C2D5" w:rsidR="00C87618" w:rsidRDefault="002F50D2">
    <w:pPr>
      <w:pBdr>
        <w:top w:val="single" w:sz="4" w:space="1" w:color="000000"/>
        <w:left w:val="nil"/>
        <w:bottom w:val="nil"/>
        <w:right w:val="nil"/>
        <w:between w:val="nil"/>
      </w:pBdr>
      <w:tabs>
        <w:tab w:val="center" w:pos="4680"/>
        <w:tab w:val="right" w:pos="9360"/>
        <w:tab w:val="right" w:pos="9072"/>
      </w:tabs>
      <w:spacing w:line="240" w:lineRule="auto"/>
      <w:ind w:left="0" w:right="-23"/>
      <w:rPr>
        <w:color w:val="000000"/>
      </w:rPr>
    </w:pPr>
    <w:r>
      <w:rPr>
        <w:color w:val="000000"/>
        <w:sz w:val="16"/>
        <w:szCs w:val="16"/>
      </w:rPr>
      <w:t>JURNAL KESEHATAN MASYARAKAT KEBIDANAN (The Journal of Public Health Midwifery)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FB1E2" w14:textId="1F7079BA" w:rsidR="00C87618" w:rsidRDefault="00D126B8">
    <w:pPr>
      <w:pBdr>
        <w:top w:val="single" w:sz="4" w:space="1" w:color="000000"/>
        <w:left w:val="nil"/>
        <w:bottom w:val="nil"/>
        <w:right w:val="nil"/>
        <w:between w:val="nil"/>
      </w:pBdr>
      <w:tabs>
        <w:tab w:val="center" w:pos="4680"/>
        <w:tab w:val="right" w:pos="9360"/>
        <w:tab w:val="right" w:pos="9356"/>
      </w:tabs>
      <w:spacing w:line="240" w:lineRule="auto"/>
      <w:ind w:left="0" w:right="-23"/>
      <w:rPr>
        <w:color w:val="000000"/>
      </w:rPr>
    </w:pPr>
    <w:r>
      <w:rPr>
        <w:color w:val="000000"/>
        <w:sz w:val="16"/>
        <w:szCs w:val="16"/>
      </w:rPr>
      <w:t>JURNAL KESEHATAN MASYARAKAT KEBIDANAN (The Journal of Public Health Midwifery)</w:t>
    </w:r>
    <w:r>
      <w:rPr>
        <w:color w:val="000000"/>
      </w:rPr>
      <w:tab/>
    </w:r>
    <w:r>
      <w:rPr>
        <w:color w:val="000000"/>
        <w:sz w:val="22"/>
        <w:szCs w:val="22"/>
      </w:rPr>
      <w:fldChar w:fldCharType="begin"/>
    </w:r>
    <w:r>
      <w:rPr>
        <w:color w:val="000000"/>
        <w:sz w:val="22"/>
        <w:szCs w:val="22"/>
      </w:rPr>
      <w:instrText>PAGE</w:instrText>
    </w:r>
    <w:r>
      <w:rPr>
        <w:color w:val="000000"/>
        <w:sz w:val="22"/>
        <w:szCs w:val="22"/>
      </w:rPr>
      <w:fldChar w:fldCharType="separate"/>
    </w:r>
    <w:r w:rsidR="00AF628E">
      <w:rPr>
        <w:noProof/>
        <w:color w:val="000000"/>
        <w:sz w:val="22"/>
        <w:szCs w:val="22"/>
      </w:rPr>
      <w:t>1</w:t>
    </w:r>
    <w:r>
      <w:rPr>
        <w:color w:val="00000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92560" w14:textId="77777777" w:rsidR="00F01FE9" w:rsidRDefault="00F01FE9">
      <w:pPr>
        <w:spacing w:line="240" w:lineRule="auto"/>
      </w:pPr>
      <w:r>
        <w:separator/>
      </w:r>
    </w:p>
  </w:footnote>
  <w:footnote w:type="continuationSeparator" w:id="0">
    <w:p w14:paraId="5DA8D7FC" w14:textId="77777777" w:rsidR="00F01FE9" w:rsidRDefault="00F01FE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49813" w14:textId="77777777" w:rsidR="00C87618" w:rsidRDefault="00D126B8">
    <w:pPr>
      <w:pBdr>
        <w:top w:val="nil"/>
        <w:left w:val="nil"/>
        <w:bottom w:val="dashed" w:sz="4" w:space="1" w:color="000000"/>
        <w:right w:val="nil"/>
        <w:between w:val="nil"/>
      </w:pBdr>
      <w:tabs>
        <w:tab w:val="center" w:pos="4680"/>
        <w:tab w:val="right" w:pos="9360"/>
      </w:tabs>
      <w:spacing w:line="240" w:lineRule="auto"/>
      <w:ind w:right="4" w:hanging="425"/>
      <w:rPr>
        <w:color w:val="000000"/>
      </w:rPr>
    </w:pPr>
    <w:r>
      <w:t>JKM-Bid</w:t>
    </w:r>
    <w:r>
      <w:rPr>
        <w:color w:val="000000"/>
      </w:rPr>
      <w:t xml:space="preserve"> </w:t>
    </w:r>
    <w:r>
      <w:rPr>
        <w:color w:val="000000"/>
      </w:rPr>
      <w:tab/>
    </w:r>
    <w:r>
      <w:rPr>
        <w:color w:val="000000"/>
      </w:rPr>
      <w:tab/>
      <w:t>ISSN: 2407-4349 (print)</w:t>
    </w:r>
  </w:p>
  <w:p w14:paraId="486B03C4" w14:textId="4610756C" w:rsidR="00C87618" w:rsidRDefault="00D126B8">
    <w:pPr>
      <w:pBdr>
        <w:top w:val="nil"/>
        <w:left w:val="nil"/>
        <w:bottom w:val="dashed" w:sz="4" w:space="1" w:color="000000"/>
        <w:right w:val="nil"/>
        <w:between w:val="nil"/>
      </w:pBdr>
      <w:tabs>
        <w:tab w:val="center" w:pos="4680"/>
        <w:tab w:val="right" w:pos="9360"/>
      </w:tabs>
      <w:spacing w:line="240" w:lineRule="auto"/>
      <w:ind w:right="4" w:hanging="425"/>
      <w:rPr>
        <w:color w:val="000000"/>
      </w:rPr>
    </w:pPr>
    <w:r>
      <w:rPr>
        <w:color w:val="000000"/>
      </w:rPr>
      <w:t xml:space="preserve">Vol. </w:t>
    </w:r>
    <w:r w:rsidR="00331048">
      <w:rPr>
        <w:color w:val="000000"/>
      </w:rPr>
      <w:t xml:space="preserve">12 </w:t>
    </w:r>
    <w:r>
      <w:rPr>
        <w:color w:val="000000"/>
      </w:rPr>
      <w:t xml:space="preserve">No. </w:t>
    </w:r>
    <w:r w:rsidR="00331048">
      <w:rPr>
        <w:color w:val="000000"/>
      </w:rPr>
      <w:t>02</w:t>
    </w:r>
    <w:r>
      <w:rPr>
        <w:color w:val="000000"/>
      </w:rPr>
      <w:t xml:space="preserve"> Tahun</w:t>
    </w:r>
    <w:r w:rsidR="00331048">
      <w:rPr>
        <w:color w:val="000000"/>
      </w:rPr>
      <w:t xml:space="preserve"> 2026</w:t>
    </w:r>
    <w:r>
      <w:rPr>
        <w:color w:val="000000"/>
      </w:rPr>
      <w:tab/>
    </w:r>
    <w:r>
      <w:rPr>
        <w:color w:val="000000"/>
      </w:rPr>
      <w:tab/>
      <w:t xml:space="preserve">ISSN: </w:t>
    </w:r>
    <w:r>
      <w:t>3047-6127 (online)</w:t>
    </w:r>
  </w:p>
  <w:p w14:paraId="4C7C6180" w14:textId="77777777" w:rsidR="00C87618" w:rsidRDefault="00D126B8">
    <w:pPr>
      <w:pBdr>
        <w:top w:val="nil"/>
        <w:left w:val="nil"/>
        <w:bottom w:val="nil"/>
        <w:right w:val="nil"/>
        <w:between w:val="nil"/>
      </w:pBdr>
      <w:tabs>
        <w:tab w:val="center" w:pos="4680"/>
        <w:tab w:val="right" w:pos="9360"/>
      </w:tabs>
      <w:spacing w:line="240" w:lineRule="auto"/>
      <w:ind w:hanging="425"/>
      <w:rPr>
        <w:color w:val="000000"/>
      </w:rPr>
    </w:pPr>
    <w:r>
      <w:rPr>
        <w:color w:val="000000"/>
      </w:rPr>
      <w:tab/>
    </w:r>
    <w:r>
      <w:rPr>
        <w:color w:val="000000"/>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06C95" w14:textId="77777777" w:rsidR="00331048" w:rsidRDefault="00331048" w:rsidP="00331048">
    <w:pPr>
      <w:pBdr>
        <w:top w:val="nil"/>
        <w:left w:val="nil"/>
        <w:bottom w:val="dashed" w:sz="4" w:space="1" w:color="000000"/>
        <w:right w:val="nil"/>
        <w:between w:val="nil"/>
      </w:pBdr>
      <w:tabs>
        <w:tab w:val="center" w:pos="4680"/>
        <w:tab w:val="right" w:pos="9360"/>
      </w:tabs>
      <w:spacing w:line="240" w:lineRule="auto"/>
      <w:ind w:right="4" w:hanging="425"/>
      <w:rPr>
        <w:color w:val="000000"/>
      </w:rPr>
    </w:pPr>
    <w:r>
      <w:t>JKM-Bid</w:t>
    </w:r>
    <w:r>
      <w:rPr>
        <w:color w:val="000000"/>
      </w:rPr>
      <w:t xml:space="preserve"> </w:t>
    </w:r>
    <w:r>
      <w:rPr>
        <w:color w:val="000000"/>
      </w:rPr>
      <w:tab/>
    </w:r>
    <w:r>
      <w:rPr>
        <w:color w:val="000000"/>
      </w:rPr>
      <w:tab/>
      <w:t>ISSN: 2407-4349 (print)</w:t>
    </w:r>
  </w:p>
  <w:p w14:paraId="5B32652C" w14:textId="77777777" w:rsidR="00331048" w:rsidRDefault="00331048" w:rsidP="00331048">
    <w:pPr>
      <w:pBdr>
        <w:top w:val="nil"/>
        <w:left w:val="nil"/>
        <w:bottom w:val="dashed" w:sz="4" w:space="1" w:color="000000"/>
        <w:right w:val="nil"/>
        <w:between w:val="nil"/>
      </w:pBdr>
      <w:tabs>
        <w:tab w:val="center" w:pos="4680"/>
        <w:tab w:val="right" w:pos="9360"/>
      </w:tabs>
      <w:spacing w:line="240" w:lineRule="auto"/>
      <w:ind w:right="4" w:hanging="425"/>
      <w:rPr>
        <w:color w:val="000000"/>
      </w:rPr>
    </w:pPr>
    <w:r>
      <w:rPr>
        <w:color w:val="000000"/>
      </w:rPr>
      <w:t>Vol. 12 No. 02 Tahun 2026</w:t>
    </w:r>
    <w:r>
      <w:rPr>
        <w:color w:val="000000"/>
      </w:rPr>
      <w:tab/>
    </w:r>
    <w:r>
      <w:rPr>
        <w:color w:val="000000"/>
      </w:rPr>
      <w:tab/>
      <w:t xml:space="preserve">ISSN: </w:t>
    </w:r>
    <w:r>
      <w:t>3047-6127 (online)</w:t>
    </w:r>
  </w:p>
  <w:p w14:paraId="72E2F711" w14:textId="3760290B" w:rsidR="00C87618" w:rsidRDefault="00331048" w:rsidP="00331048">
    <w:pPr>
      <w:pBdr>
        <w:top w:val="nil"/>
        <w:left w:val="nil"/>
        <w:bottom w:val="nil"/>
        <w:right w:val="nil"/>
        <w:between w:val="nil"/>
      </w:pBdr>
      <w:tabs>
        <w:tab w:val="center" w:pos="4680"/>
        <w:tab w:val="right" w:pos="9360"/>
      </w:tabs>
      <w:spacing w:line="240" w:lineRule="auto"/>
      <w:ind w:hanging="425"/>
      <w:rPr>
        <w:color w:val="000000"/>
      </w:rPr>
    </w:pPr>
    <w:r>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2774C"/>
    <w:multiLevelType w:val="hybridMultilevel"/>
    <w:tmpl w:val="D5BAD2F4"/>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81375DC"/>
    <w:multiLevelType w:val="hybridMultilevel"/>
    <w:tmpl w:val="B3CE5898"/>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EAF07C6"/>
    <w:multiLevelType w:val="hybridMultilevel"/>
    <w:tmpl w:val="001CAB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CD33D9"/>
    <w:multiLevelType w:val="hybridMultilevel"/>
    <w:tmpl w:val="B0BEFB5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BF382C"/>
    <w:multiLevelType w:val="hybridMultilevel"/>
    <w:tmpl w:val="6254C0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F74209"/>
    <w:multiLevelType w:val="multilevel"/>
    <w:tmpl w:val="5984A85E"/>
    <w:lvl w:ilvl="0">
      <w:start w:val="1"/>
      <w:numFmt w:val="decimal"/>
      <w:lvlText w:val="%1."/>
      <w:lvlJc w:val="left"/>
      <w:pPr>
        <w:ind w:left="1440" w:hanging="360"/>
      </w:pPr>
    </w:lvl>
    <w:lvl w:ilvl="1">
      <w:start w:val="8"/>
      <w:numFmt w:val="decimal"/>
      <w:isLgl/>
      <w:lvlText w:val="%1.%2"/>
      <w:lvlJc w:val="left"/>
      <w:pPr>
        <w:ind w:left="1494" w:hanging="360"/>
      </w:pPr>
      <w:rPr>
        <w:rFonts w:hint="default"/>
      </w:rPr>
    </w:lvl>
    <w:lvl w:ilvl="2">
      <w:start w:val="1"/>
      <w:numFmt w:val="decimal"/>
      <w:isLgl/>
      <w:lvlText w:val="%1.%2.%3"/>
      <w:lvlJc w:val="left"/>
      <w:pPr>
        <w:ind w:left="1908" w:hanging="720"/>
      </w:pPr>
      <w:rPr>
        <w:rFonts w:hint="default"/>
      </w:rPr>
    </w:lvl>
    <w:lvl w:ilvl="3">
      <w:start w:val="1"/>
      <w:numFmt w:val="decimal"/>
      <w:isLgl/>
      <w:lvlText w:val="%1.%2.%3.%4"/>
      <w:lvlJc w:val="left"/>
      <w:pPr>
        <w:ind w:left="1962" w:hanging="720"/>
      </w:pPr>
      <w:rPr>
        <w:rFonts w:hint="default"/>
      </w:rPr>
    </w:lvl>
    <w:lvl w:ilvl="4">
      <w:start w:val="1"/>
      <w:numFmt w:val="decimal"/>
      <w:isLgl/>
      <w:lvlText w:val="%1.%2.%3.%4.%5"/>
      <w:lvlJc w:val="left"/>
      <w:pPr>
        <w:ind w:left="2376" w:hanging="1080"/>
      </w:pPr>
      <w:rPr>
        <w:rFonts w:hint="default"/>
      </w:rPr>
    </w:lvl>
    <w:lvl w:ilvl="5">
      <w:start w:val="1"/>
      <w:numFmt w:val="decimal"/>
      <w:isLgl/>
      <w:lvlText w:val="%1.%2.%3.%4.%5.%6"/>
      <w:lvlJc w:val="left"/>
      <w:pPr>
        <w:ind w:left="243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2898" w:hanging="1440"/>
      </w:pPr>
      <w:rPr>
        <w:rFonts w:hint="default"/>
      </w:rPr>
    </w:lvl>
    <w:lvl w:ilvl="8">
      <w:start w:val="1"/>
      <w:numFmt w:val="decimal"/>
      <w:isLgl/>
      <w:lvlText w:val="%1.%2.%3.%4.%5.%6.%7.%8.%9"/>
      <w:lvlJc w:val="left"/>
      <w:pPr>
        <w:ind w:left="3312" w:hanging="1800"/>
      </w:pPr>
      <w:rPr>
        <w:rFonts w:hint="default"/>
      </w:rPr>
    </w:lvl>
  </w:abstractNum>
  <w:abstractNum w:abstractNumId="6" w15:restartNumberingAfterBreak="0">
    <w:nsid w:val="445952EF"/>
    <w:multiLevelType w:val="hybridMultilevel"/>
    <w:tmpl w:val="460A62E6"/>
    <w:lvl w:ilvl="0" w:tplc="04090017">
      <w:start w:val="1"/>
      <w:numFmt w:val="lowerLetter"/>
      <w:lvlText w:val="%1)"/>
      <w:lvlJc w:val="left"/>
      <w:pPr>
        <w:ind w:left="1287" w:hanging="360"/>
      </w:pPr>
    </w:lvl>
    <w:lvl w:ilvl="1" w:tplc="3D2ACCBA">
      <w:start w:val="1"/>
      <w:numFmt w:val="decimal"/>
      <w:lvlText w:val="%2."/>
      <w:lvlJc w:val="left"/>
      <w:pPr>
        <w:ind w:left="2007"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4ADA56A9"/>
    <w:multiLevelType w:val="hybridMultilevel"/>
    <w:tmpl w:val="A6965E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32243B"/>
    <w:multiLevelType w:val="hybridMultilevel"/>
    <w:tmpl w:val="E68ADFA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8712BC0"/>
    <w:multiLevelType w:val="multilevel"/>
    <w:tmpl w:val="60004CDA"/>
    <w:lvl w:ilvl="0">
      <w:start w:val="1"/>
      <w:numFmt w:val="decimal"/>
      <w:lvlText w:val="%1."/>
      <w:lvlJc w:val="left"/>
      <w:pPr>
        <w:ind w:left="1080" w:hanging="360"/>
      </w:pPr>
      <w:rPr>
        <w:rFonts w:hint="default"/>
      </w:rPr>
    </w:lvl>
    <w:lvl w:ilvl="1">
      <w:start w:val="7"/>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63BF53E2"/>
    <w:multiLevelType w:val="hybridMultilevel"/>
    <w:tmpl w:val="5364A034"/>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5"/>
  </w:num>
  <w:num w:numId="2">
    <w:abstractNumId w:val="9"/>
  </w:num>
  <w:num w:numId="3">
    <w:abstractNumId w:val="2"/>
  </w:num>
  <w:num w:numId="4">
    <w:abstractNumId w:val="10"/>
  </w:num>
  <w:num w:numId="5">
    <w:abstractNumId w:val="1"/>
  </w:num>
  <w:num w:numId="6">
    <w:abstractNumId w:val="7"/>
  </w:num>
  <w:num w:numId="7">
    <w:abstractNumId w:val="0"/>
  </w:num>
  <w:num w:numId="8">
    <w:abstractNumId w:val="4"/>
  </w:num>
  <w:num w:numId="9">
    <w:abstractNumId w:val="6"/>
  </w:num>
  <w:num w:numId="10">
    <w:abstractNumId w:val="3"/>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618"/>
    <w:rsid w:val="00153D00"/>
    <w:rsid w:val="00166284"/>
    <w:rsid w:val="002F50D2"/>
    <w:rsid w:val="00331048"/>
    <w:rsid w:val="003E475A"/>
    <w:rsid w:val="00410D39"/>
    <w:rsid w:val="004448FD"/>
    <w:rsid w:val="00502B85"/>
    <w:rsid w:val="00517CC2"/>
    <w:rsid w:val="00533C61"/>
    <w:rsid w:val="0058293E"/>
    <w:rsid w:val="005A4E1E"/>
    <w:rsid w:val="00603DF4"/>
    <w:rsid w:val="006305DA"/>
    <w:rsid w:val="007E6F3E"/>
    <w:rsid w:val="008475CD"/>
    <w:rsid w:val="008F1E07"/>
    <w:rsid w:val="00931D45"/>
    <w:rsid w:val="00943247"/>
    <w:rsid w:val="00943499"/>
    <w:rsid w:val="00A6183A"/>
    <w:rsid w:val="00A93149"/>
    <w:rsid w:val="00AA0875"/>
    <w:rsid w:val="00AF628E"/>
    <w:rsid w:val="00B20F14"/>
    <w:rsid w:val="00B82C78"/>
    <w:rsid w:val="00C552BF"/>
    <w:rsid w:val="00C87618"/>
    <w:rsid w:val="00CE4FA6"/>
    <w:rsid w:val="00D126B8"/>
    <w:rsid w:val="00DA74B1"/>
    <w:rsid w:val="00DD4FA5"/>
    <w:rsid w:val="00EC03D2"/>
    <w:rsid w:val="00F01FE9"/>
    <w:rsid w:val="00F161D2"/>
    <w:rsid w:val="00F54D24"/>
    <w:rsid w:val="00F60D1D"/>
    <w:rsid w:val="00F77E6E"/>
    <w:rsid w:val="00F86A05"/>
    <w:rsid w:val="00F90816"/>
    <w:rsid w:val="00F96F76"/>
    <w:rsid w:val="00FF0760"/>
    <w:rsid w:val="00FF48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8111C8"/>
  <w15:docId w15:val="{38910573-E488-49FD-A468-5ACE9546D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ja-JP" w:bidi="ar-SA"/>
      </w:rPr>
    </w:rPrDefault>
    <w:pPrDefault>
      <w:pPr>
        <w:spacing w:line="480" w:lineRule="auto"/>
        <w:ind w:left="425" w:right="-18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1048"/>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bottom w:val="single" w:sz="8" w:space="4" w:color="4F81BD"/>
      </w:pBdr>
      <w:spacing w:after="300" w:line="240" w:lineRule="auto"/>
    </w:pPr>
    <w:rPr>
      <w:rFonts w:ascii="Cambria" w:eastAsia="Cambria" w:hAnsi="Cambria" w:cs="Cambria"/>
      <w:color w:val="17365D"/>
      <w:sz w:val="52"/>
      <w:szCs w:val="5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15" w:type="dxa"/>
        <w:left w:w="15" w:type="dxa"/>
        <w:bottom w:w="15" w:type="dxa"/>
        <w:right w:w="15" w:type="dxa"/>
      </w:tblCellMar>
    </w:tblPr>
  </w:style>
  <w:style w:type="paragraph" w:styleId="ListParagraph">
    <w:name w:val="List Paragraph"/>
    <w:basedOn w:val="Normal"/>
    <w:uiPriority w:val="34"/>
    <w:qFormat/>
    <w:rsid w:val="00517CC2"/>
    <w:pPr>
      <w:spacing w:after="160" w:line="259" w:lineRule="auto"/>
      <w:ind w:left="720" w:right="0"/>
      <w:contextualSpacing/>
      <w:jc w:val="left"/>
    </w:pPr>
    <w:rPr>
      <w:rFonts w:asciiTheme="minorHAnsi" w:eastAsiaTheme="minorEastAsia" w:hAnsiTheme="minorHAnsi" w:cstheme="minorBidi"/>
      <w:sz w:val="22"/>
      <w:szCs w:val="22"/>
    </w:rPr>
  </w:style>
  <w:style w:type="paragraph" w:styleId="Header">
    <w:name w:val="header"/>
    <w:basedOn w:val="Normal"/>
    <w:link w:val="HeaderChar"/>
    <w:uiPriority w:val="99"/>
    <w:unhideWhenUsed/>
    <w:rsid w:val="00331048"/>
    <w:pPr>
      <w:tabs>
        <w:tab w:val="center" w:pos="4513"/>
        <w:tab w:val="right" w:pos="9026"/>
      </w:tabs>
      <w:spacing w:line="240" w:lineRule="auto"/>
    </w:pPr>
  </w:style>
  <w:style w:type="character" w:customStyle="1" w:styleId="HeaderChar">
    <w:name w:val="Header Char"/>
    <w:basedOn w:val="DefaultParagraphFont"/>
    <w:link w:val="Header"/>
    <w:uiPriority w:val="99"/>
    <w:rsid w:val="00331048"/>
  </w:style>
  <w:style w:type="paragraph" w:styleId="Footer">
    <w:name w:val="footer"/>
    <w:basedOn w:val="Normal"/>
    <w:link w:val="FooterChar"/>
    <w:uiPriority w:val="99"/>
    <w:unhideWhenUsed/>
    <w:rsid w:val="00331048"/>
    <w:pPr>
      <w:tabs>
        <w:tab w:val="center" w:pos="4513"/>
        <w:tab w:val="right" w:pos="9026"/>
      </w:tabs>
      <w:spacing w:line="240" w:lineRule="auto"/>
    </w:pPr>
  </w:style>
  <w:style w:type="character" w:customStyle="1" w:styleId="FooterChar">
    <w:name w:val="Footer Char"/>
    <w:basedOn w:val="DefaultParagraphFont"/>
    <w:link w:val="Footer"/>
    <w:uiPriority w:val="99"/>
    <w:rsid w:val="003310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4</Pages>
  <Words>6031</Words>
  <Characters>34381</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dc:creator>
  <cp:lastModifiedBy>Mariati</cp:lastModifiedBy>
  <cp:revision>30</cp:revision>
  <dcterms:created xsi:type="dcterms:W3CDTF">2026-04-24T08:12:00Z</dcterms:created>
  <dcterms:modified xsi:type="dcterms:W3CDTF">2026-06-24T02:09:00Z</dcterms:modified>
</cp:coreProperties>
</file>